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6" w:type="dxa"/>
        <w:tblLook w:val="01E0" w:firstRow="1" w:lastRow="1" w:firstColumn="1" w:lastColumn="1" w:noHBand="0" w:noVBand="0"/>
      </w:tblPr>
      <w:tblGrid>
        <w:gridCol w:w="3429"/>
        <w:gridCol w:w="5817"/>
      </w:tblGrid>
      <w:tr w:rsidR="00B600C4" w:rsidRPr="00B600C4" w14:paraId="428E546C" w14:textId="77777777" w:rsidTr="00515644">
        <w:trPr>
          <w:trHeight w:val="771"/>
        </w:trPr>
        <w:tc>
          <w:tcPr>
            <w:tcW w:w="3429" w:type="dxa"/>
            <w:hideMark/>
          </w:tcPr>
          <w:p w14:paraId="2B395E59" w14:textId="5D94196F" w:rsidR="005A7DFD" w:rsidRPr="005A7DFD" w:rsidRDefault="005A7DFD" w:rsidP="005A7DFD">
            <w:pPr>
              <w:spacing w:after="0" w:line="240" w:lineRule="auto"/>
              <w:jc w:val="center"/>
              <w:rPr>
                <w:b/>
                <w:bCs/>
                <w:sz w:val="26"/>
                <w:szCs w:val="26"/>
              </w:rPr>
            </w:pPr>
            <w:r w:rsidRPr="005A7DFD">
              <w:rPr>
                <w:b/>
                <w:noProof/>
                <w:sz w:val="26"/>
                <w:szCs w:val="26"/>
              </w:rPr>
              <w:t>UỶ BAN NHÂN DÂN</w:t>
            </w:r>
            <w:r w:rsidR="00B600C4" w:rsidRPr="005A7DFD">
              <w:rPr>
                <w:b/>
                <w:bCs/>
                <w:sz w:val="26"/>
                <w:szCs w:val="26"/>
              </w:rPr>
              <w:t xml:space="preserve"> </w:t>
            </w:r>
          </w:p>
          <w:p w14:paraId="2741E0F9" w14:textId="15A0A698" w:rsidR="00B600C4" w:rsidRPr="00B600C4" w:rsidRDefault="005A7DFD" w:rsidP="005A7DFD">
            <w:pPr>
              <w:spacing w:after="0" w:line="240" w:lineRule="auto"/>
              <w:jc w:val="center"/>
              <w:rPr>
                <w:b/>
                <w:bCs/>
                <w:sz w:val="24"/>
                <w:szCs w:val="24"/>
              </w:rPr>
            </w:pPr>
            <w:r w:rsidRPr="005A7DFD">
              <w:rPr>
                <w:b/>
                <w:noProof/>
                <w:sz w:val="26"/>
                <w:szCs w:val="26"/>
              </w:rPr>
              <mc:AlternateContent>
                <mc:Choice Requires="wps">
                  <w:drawing>
                    <wp:anchor distT="4294967294" distB="4294967294" distL="114300" distR="114300" simplePos="0" relativeHeight="251659264" behindDoc="0" locked="0" layoutInCell="1" allowOverlap="1" wp14:anchorId="03246BA2" wp14:editId="437E4C55">
                      <wp:simplePos x="0" y="0"/>
                      <wp:positionH relativeFrom="column">
                        <wp:posOffset>668655</wp:posOffset>
                      </wp:positionH>
                      <wp:positionV relativeFrom="paragraph">
                        <wp:posOffset>202565</wp:posOffset>
                      </wp:positionV>
                      <wp:extent cx="676275" cy="0"/>
                      <wp:effectExtent l="0" t="0" r="9525" b="19050"/>
                      <wp:wrapNone/>
                      <wp:docPr id="151121714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8DADAA"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5pt,15.95pt" to="105.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NdrgEAAEcDAAAOAAAAZHJzL2Uyb0RvYy54bWysUsGO2yAQvVfqPyDujZNIybZWnD1ku71s&#10;20i7/YAJYBsVM2iGxM7fF9gkXbW3qhwQw8w83nvM5n4anDgZYou+kYvZXArjFWrru0b+eHn88FE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"/>
                  </w:pict>
                </mc:Fallback>
              </mc:AlternateContent>
            </w:r>
            <w:r w:rsidRPr="005A7DFD">
              <w:rPr>
                <w:b/>
                <w:bCs/>
                <w:sz w:val="26"/>
                <w:szCs w:val="26"/>
              </w:rPr>
              <w:t>XÃ KỲ XUÂN</w:t>
            </w:r>
          </w:p>
        </w:tc>
        <w:tc>
          <w:tcPr>
            <w:tcW w:w="5817" w:type="dxa"/>
            <w:hideMark/>
          </w:tcPr>
          <w:p w14:paraId="25607000" w14:textId="77777777" w:rsidR="00B600C4" w:rsidRPr="005A7DFD" w:rsidRDefault="00B600C4" w:rsidP="00B600C4">
            <w:pPr>
              <w:spacing w:after="0" w:line="240" w:lineRule="auto"/>
              <w:jc w:val="center"/>
              <w:rPr>
                <w:b/>
                <w:sz w:val="26"/>
                <w:szCs w:val="26"/>
              </w:rPr>
            </w:pPr>
            <w:r w:rsidRPr="005A7DFD">
              <w:rPr>
                <w:b/>
                <w:sz w:val="26"/>
                <w:szCs w:val="26"/>
              </w:rPr>
              <w:t>CỘNG HÒA XÃ HỘI CHỦ NGHĨA VIỆT NAM</w:t>
            </w:r>
          </w:p>
          <w:p w14:paraId="70568738" w14:textId="306013DE" w:rsidR="00B600C4" w:rsidRPr="005A7DFD" w:rsidRDefault="005A7DFD" w:rsidP="005A7DFD">
            <w:pPr>
              <w:spacing w:after="0" w:line="240" w:lineRule="auto"/>
              <w:jc w:val="center"/>
              <w:rPr>
                <w:b/>
                <w:szCs w:val="28"/>
              </w:rPr>
            </w:pPr>
            <w:r w:rsidRPr="00B600C4">
              <w:rPr>
                <w:noProof/>
                <w:sz w:val="24"/>
                <w:szCs w:val="24"/>
              </w:rPr>
              <mc:AlternateContent>
                <mc:Choice Requires="wps">
                  <w:drawing>
                    <wp:anchor distT="4294967294" distB="4294967294" distL="114300" distR="114300" simplePos="0" relativeHeight="251662336" behindDoc="0" locked="0" layoutInCell="1" allowOverlap="1" wp14:anchorId="705B8C5B" wp14:editId="2FAD0435">
                      <wp:simplePos x="0" y="0"/>
                      <wp:positionH relativeFrom="column">
                        <wp:posOffset>766445</wp:posOffset>
                      </wp:positionH>
                      <wp:positionV relativeFrom="paragraph">
                        <wp:posOffset>214630</wp:posOffset>
                      </wp:positionV>
                      <wp:extent cx="2001520" cy="0"/>
                      <wp:effectExtent l="0" t="0" r="17780" b="19050"/>
                      <wp:wrapNone/>
                      <wp:docPr id="154390148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0FB735"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35pt,16.9pt" to="217.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"/>
                  </w:pict>
                </mc:Fallback>
              </mc:AlternateContent>
            </w:r>
            <w:r w:rsidR="00B600C4" w:rsidRPr="005A7DFD">
              <w:rPr>
                <w:b/>
                <w:szCs w:val="28"/>
              </w:rPr>
              <w:t>Độc lập - Tự do - Hạnh phúc</w:t>
            </w:r>
          </w:p>
        </w:tc>
      </w:tr>
      <w:tr w:rsidR="00B600C4" w:rsidRPr="00B600C4" w14:paraId="2EDBC9D3" w14:textId="77777777" w:rsidTr="00515644">
        <w:trPr>
          <w:trHeight w:val="170"/>
        </w:trPr>
        <w:tc>
          <w:tcPr>
            <w:tcW w:w="3429" w:type="dxa"/>
            <w:hideMark/>
          </w:tcPr>
          <w:p w14:paraId="37B8953E" w14:textId="77777777" w:rsidR="00B600C4" w:rsidRDefault="000C77C0" w:rsidP="000C77C0">
            <w:pPr>
              <w:spacing w:after="0" w:line="240" w:lineRule="auto"/>
              <w:jc w:val="center"/>
              <w:rPr>
                <w:noProof/>
                <w:sz w:val="26"/>
                <w:szCs w:val="26"/>
              </w:rPr>
            </w:pPr>
            <w:r w:rsidRPr="00BC1C7A">
              <w:rPr>
                <w:noProof/>
                <w:sz w:val="26"/>
                <w:szCs w:val="26"/>
              </w:rPr>
              <w:t>Số:</w:t>
            </w:r>
            <w:r>
              <w:rPr>
                <w:noProof/>
                <w:sz w:val="26"/>
                <w:szCs w:val="26"/>
              </w:rPr>
              <w:t xml:space="preserve">   </w:t>
            </w:r>
            <w:r w:rsidRPr="00BC1C7A">
              <w:rPr>
                <w:noProof/>
                <w:sz w:val="26"/>
                <w:szCs w:val="26"/>
              </w:rPr>
              <w:t xml:space="preserve">  </w:t>
            </w:r>
            <w:r>
              <w:rPr>
                <w:noProof/>
                <w:sz w:val="26"/>
                <w:szCs w:val="26"/>
              </w:rPr>
              <w:t xml:space="preserve"> </w:t>
            </w:r>
            <w:r w:rsidRPr="00BC1C7A">
              <w:rPr>
                <w:noProof/>
                <w:sz w:val="26"/>
                <w:szCs w:val="26"/>
              </w:rPr>
              <w:t xml:space="preserve">  /UBND</w:t>
            </w:r>
            <w:r>
              <w:rPr>
                <w:noProof/>
                <w:sz w:val="26"/>
                <w:szCs w:val="26"/>
              </w:rPr>
              <w:t>-KT</w:t>
            </w:r>
          </w:p>
          <w:p w14:paraId="0392A430" w14:textId="44FA435C" w:rsidR="00CA1A9B" w:rsidRPr="00CA1A9B" w:rsidRDefault="00CA1A9B" w:rsidP="000C77C0">
            <w:pPr>
              <w:spacing w:after="0" w:line="240" w:lineRule="auto"/>
              <w:jc w:val="center"/>
              <w:rPr>
                <w:noProof/>
                <w:sz w:val="22"/>
              </w:rPr>
            </w:pPr>
            <w:r w:rsidRPr="00CA1A9B">
              <w:rPr>
                <w:noProof/>
                <w:sz w:val="22"/>
              </w:rPr>
              <w:t xml:space="preserve">V/v </w:t>
            </w:r>
            <w:r w:rsidR="00D15CBC">
              <w:rPr>
                <w:noProof/>
                <w:sz w:val="22"/>
              </w:rPr>
              <w:t>tham mưu Văn bản chỉ đạo về công tác phòng chống thiên tai</w:t>
            </w:r>
          </w:p>
          <w:p w14:paraId="69498E6B" w14:textId="5A6A1305" w:rsidR="00CA1A9B" w:rsidRPr="00B600C4" w:rsidRDefault="00CA1A9B" w:rsidP="000C77C0">
            <w:pPr>
              <w:spacing w:after="0" w:line="240" w:lineRule="auto"/>
              <w:jc w:val="center"/>
              <w:rPr>
                <w:sz w:val="24"/>
                <w:szCs w:val="24"/>
              </w:rPr>
            </w:pPr>
          </w:p>
        </w:tc>
        <w:tc>
          <w:tcPr>
            <w:tcW w:w="5817" w:type="dxa"/>
            <w:hideMark/>
          </w:tcPr>
          <w:p w14:paraId="45E9A13F" w14:textId="3077F1EB" w:rsidR="00B600C4" w:rsidRPr="005A7DFD" w:rsidRDefault="005A7DFD" w:rsidP="00CA1A9B">
            <w:pPr>
              <w:spacing w:after="0" w:line="240" w:lineRule="auto"/>
              <w:jc w:val="center"/>
              <w:rPr>
                <w:i/>
                <w:szCs w:val="28"/>
              </w:rPr>
            </w:pPr>
            <w:r w:rsidRPr="005A7DFD">
              <w:rPr>
                <w:i/>
                <w:szCs w:val="28"/>
              </w:rPr>
              <w:t>Kỳ Xuân</w:t>
            </w:r>
            <w:r w:rsidR="00B600C4" w:rsidRPr="005A7DFD">
              <w:rPr>
                <w:i/>
                <w:szCs w:val="28"/>
              </w:rPr>
              <w:t xml:space="preserve">, ngày    </w:t>
            </w:r>
            <w:r w:rsidR="002E05DB" w:rsidRPr="005A7DFD">
              <w:rPr>
                <w:i/>
                <w:szCs w:val="28"/>
              </w:rPr>
              <w:t xml:space="preserve">  </w:t>
            </w:r>
            <w:r w:rsidR="00B600C4" w:rsidRPr="005A7DFD">
              <w:rPr>
                <w:i/>
                <w:szCs w:val="28"/>
              </w:rPr>
              <w:t xml:space="preserve"> </w:t>
            </w:r>
            <w:r>
              <w:rPr>
                <w:i/>
                <w:szCs w:val="28"/>
              </w:rPr>
              <w:t>tháng</w:t>
            </w:r>
            <w:r w:rsidR="002E05DB" w:rsidRPr="005A7DFD">
              <w:rPr>
                <w:i/>
                <w:szCs w:val="28"/>
              </w:rPr>
              <w:t xml:space="preserve"> 6 </w:t>
            </w:r>
            <w:r w:rsidR="00B600C4" w:rsidRPr="005A7DFD">
              <w:rPr>
                <w:i/>
                <w:szCs w:val="28"/>
              </w:rPr>
              <w:t>năm 2026</w:t>
            </w:r>
          </w:p>
        </w:tc>
      </w:tr>
    </w:tbl>
    <w:p w14:paraId="0AEB6FFE" w14:textId="00DAC764" w:rsidR="00CA1A9B" w:rsidRPr="00CA1A9B" w:rsidRDefault="00CA1A9B" w:rsidP="00D15CBC">
      <w:pPr>
        <w:spacing w:after="0" w:line="240" w:lineRule="auto"/>
        <w:jc w:val="center"/>
        <w:rPr>
          <w:bCs/>
          <w:szCs w:val="28"/>
        </w:rPr>
      </w:pPr>
      <w:r w:rsidRPr="00CA1A9B">
        <w:rPr>
          <w:bCs/>
          <w:szCs w:val="28"/>
        </w:rPr>
        <w:t xml:space="preserve">Kính gửi: </w:t>
      </w:r>
      <w:r w:rsidR="00D15CBC">
        <w:rPr>
          <w:bCs/>
          <w:szCs w:val="28"/>
        </w:rPr>
        <w:t>Thường trực Đảng ủy</w:t>
      </w:r>
    </w:p>
    <w:p w14:paraId="31C1FA37" w14:textId="59BA0E23" w:rsidR="00CA1A9B" w:rsidRDefault="00CA1A9B" w:rsidP="00010238">
      <w:pPr>
        <w:spacing w:before="240" w:after="60" w:line="264" w:lineRule="auto"/>
        <w:jc w:val="both"/>
        <w:rPr>
          <w:bCs/>
          <w:szCs w:val="28"/>
        </w:rPr>
      </w:pPr>
      <w:r>
        <w:rPr>
          <w:bCs/>
          <w:szCs w:val="28"/>
        </w:rPr>
        <w:tab/>
        <w:t xml:space="preserve">Thực hiện </w:t>
      </w:r>
      <w:r w:rsidR="00D15CBC">
        <w:rPr>
          <w:bCs/>
          <w:szCs w:val="28"/>
        </w:rPr>
        <w:t>ý kiến chỉ đạo của Thường trực Đảng ủy về việc tham mưu văn bản về công tác phòng chống thiên tai;</w:t>
      </w:r>
    </w:p>
    <w:p w14:paraId="75858960" w14:textId="4D126502" w:rsidR="00CA1A9B" w:rsidRDefault="00CA1A9B" w:rsidP="00010238">
      <w:pPr>
        <w:spacing w:before="60" w:after="60" w:line="264" w:lineRule="auto"/>
        <w:jc w:val="both"/>
        <w:rPr>
          <w:bCs/>
          <w:szCs w:val="28"/>
        </w:rPr>
      </w:pPr>
      <w:r>
        <w:rPr>
          <w:bCs/>
          <w:szCs w:val="28"/>
        </w:rPr>
        <w:tab/>
      </w:r>
      <w:r w:rsidR="00D15CBC">
        <w:rPr>
          <w:bCs/>
          <w:szCs w:val="28"/>
        </w:rPr>
        <w:t xml:space="preserve">Ủy ban nhân dân xã đã xây dựng dự thảo Văn bản chỉ đạo của Đảng ủy về tăng cường công tác lãnh đạo, chỉ đạo công tác phòng chống thiên tai trên địa bàn xã trong thời gian tới </w:t>
      </w:r>
      <w:r>
        <w:rPr>
          <w:bCs/>
          <w:i/>
          <w:iCs/>
          <w:szCs w:val="28"/>
        </w:rPr>
        <w:t xml:space="preserve">(Văn bản </w:t>
      </w:r>
      <w:r w:rsidR="00D15CBC">
        <w:rPr>
          <w:bCs/>
          <w:i/>
          <w:iCs/>
          <w:szCs w:val="28"/>
        </w:rPr>
        <w:t>dự thảo gửi kèm theo</w:t>
      </w:r>
      <w:r>
        <w:rPr>
          <w:bCs/>
          <w:i/>
          <w:iCs/>
          <w:szCs w:val="28"/>
        </w:rPr>
        <w:t>).</w:t>
      </w:r>
    </w:p>
    <w:p w14:paraId="084F5B67" w14:textId="67DE7C6A" w:rsidR="00956439" w:rsidRPr="00CA1A9B" w:rsidRDefault="00CA1A9B" w:rsidP="00010238">
      <w:pPr>
        <w:spacing w:before="60" w:after="240" w:line="264" w:lineRule="auto"/>
        <w:jc w:val="both"/>
        <w:rPr>
          <w:bCs/>
          <w:szCs w:val="28"/>
        </w:rPr>
      </w:pPr>
      <w:r>
        <w:rPr>
          <w:bCs/>
          <w:szCs w:val="28"/>
        </w:rPr>
        <w:tab/>
        <w:t xml:space="preserve">Kính đề nghị </w:t>
      </w:r>
      <w:r w:rsidR="00D15CBC">
        <w:rPr>
          <w:bCs/>
          <w:szCs w:val="28"/>
        </w:rPr>
        <w:t>Thường trực Đảng ủy xem xét, quyết định.</w:t>
      </w:r>
    </w:p>
    <w:tbl>
      <w:tblPr>
        <w:tblW w:w="5000" w:type="pct"/>
        <w:tblLook w:val="04A0" w:firstRow="1" w:lastRow="0" w:firstColumn="1" w:lastColumn="0" w:noHBand="0" w:noVBand="1"/>
      </w:tblPr>
      <w:tblGrid>
        <w:gridCol w:w="4499"/>
        <w:gridCol w:w="4789"/>
      </w:tblGrid>
      <w:tr w:rsidR="00956439" w14:paraId="42BEADEF" w14:textId="77777777" w:rsidTr="00956439">
        <w:tc>
          <w:tcPr>
            <w:tcW w:w="2422" w:type="pct"/>
          </w:tcPr>
          <w:p w14:paraId="67722CF2" w14:textId="77777777" w:rsidR="00956439" w:rsidRPr="00956439" w:rsidRDefault="00956439" w:rsidP="00416B57">
            <w:pPr>
              <w:spacing w:after="0" w:line="240" w:lineRule="auto"/>
              <w:ind w:right="29"/>
              <w:jc w:val="both"/>
              <w:rPr>
                <w:rFonts w:eastAsia="Times New Roman"/>
                <w:sz w:val="22"/>
                <w:lang w:val="nl-NL"/>
              </w:rPr>
            </w:pPr>
            <w:r w:rsidRPr="00956439">
              <w:rPr>
                <w:rFonts w:eastAsia="Times New Roman"/>
                <w:b/>
                <w:bCs/>
                <w:i/>
                <w:iCs/>
                <w:sz w:val="22"/>
                <w:lang w:val="nl-NL"/>
              </w:rPr>
              <w:t>Nơi nhận</w:t>
            </w:r>
            <w:r w:rsidRPr="00956439">
              <w:rPr>
                <w:rFonts w:eastAsia="Times New Roman"/>
                <w:b/>
                <w:sz w:val="22"/>
                <w:lang w:val="nl-NL"/>
              </w:rPr>
              <w:t xml:space="preserve">: </w:t>
            </w:r>
            <w:r w:rsidRPr="00956439">
              <w:rPr>
                <w:rFonts w:eastAsia="Times New Roman"/>
                <w:sz w:val="22"/>
                <w:lang w:val="nl-NL"/>
              </w:rPr>
              <w:t xml:space="preserve">   </w:t>
            </w:r>
            <w:r w:rsidRPr="00956439">
              <w:rPr>
                <w:rFonts w:eastAsia="Times New Roman"/>
                <w:bCs/>
                <w:sz w:val="22"/>
                <w:lang w:val="nl-NL"/>
              </w:rPr>
              <w:t xml:space="preserve">                                                                         </w:t>
            </w:r>
          </w:p>
          <w:p w14:paraId="22333867" w14:textId="77777777" w:rsidR="00956439" w:rsidRPr="00956439" w:rsidRDefault="00956439" w:rsidP="00416B57">
            <w:pPr>
              <w:spacing w:after="0" w:line="240" w:lineRule="auto"/>
              <w:ind w:right="29"/>
              <w:jc w:val="both"/>
              <w:rPr>
                <w:rFonts w:eastAsia="Times New Roman"/>
                <w:sz w:val="22"/>
                <w:lang w:val="nl-NL"/>
              </w:rPr>
            </w:pPr>
            <w:r w:rsidRPr="00956439">
              <w:rPr>
                <w:rFonts w:eastAsia="Times New Roman"/>
                <w:sz w:val="22"/>
                <w:lang w:val="nl-NL"/>
              </w:rPr>
              <w:t xml:space="preserve">- Như kính gửi;                                            </w:t>
            </w:r>
          </w:p>
          <w:p w14:paraId="4D6CF21D" w14:textId="77777777" w:rsidR="00956439" w:rsidRPr="00956439" w:rsidRDefault="00956439" w:rsidP="00416B57">
            <w:pPr>
              <w:spacing w:after="0" w:line="240" w:lineRule="auto"/>
              <w:ind w:right="29"/>
              <w:jc w:val="both"/>
              <w:rPr>
                <w:rFonts w:eastAsia="Times New Roman"/>
                <w:sz w:val="22"/>
                <w:lang w:val="nl-NL"/>
              </w:rPr>
            </w:pPr>
            <w:r w:rsidRPr="00956439">
              <w:rPr>
                <w:rFonts w:eastAsia="Times New Roman"/>
                <w:sz w:val="22"/>
                <w:lang w:val="nl-NL"/>
              </w:rPr>
              <w:t>- Lãnh đạo UBND xã;</w:t>
            </w:r>
          </w:p>
          <w:p w14:paraId="67912E5B" w14:textId="463E826E" w:rsidR="00956439" w:rsidRPr="00956439" w:rsidRDefault="00956439" w:rsidP="00416B57">
            <w:pPr>
              <w:spacing w:after="0" w:line="240" w:lineRule="auto"/>
              <w:ind w:right="29"/>
              <w:jc w:val="both"/>
              <w:rPr>
                <w:rFonts w:eastAsia="Times New Roman"/>
                <w:sz w:val="22"/>
                <w:lang w:val="nl-NL"/>
              </w:rPr>
            </w:pPr>
            <w:r w:rsidRPr="00956439">
              <w:rPr>
                <w:rFonts w:eastAsia="Times New Roman"/>
                <w:sz w:val="22"/>
                <w:lang w:val="nl-NL"/>
              </w:rPr>
              <w:t>- Các phòng</w:t>
            </w:r>
            <w:r>
              <w:rPr>
                <w:rFonts w:eastAsia="Times New Roman"/>
                <w:sz w:val="22"/>
                <w:lang w:val="nl-NL"/>
              </w:rPr>
              <w:t>, VP</w:t>
            </w:r>
            <w:r w:rsidRPr="00956439">
              <w:rPr>
                <w:rFonts w:eastAsia="Times New Roman"/>
                <w:sz w:val="22"/>
                <w:lang w:val="nl-NL"/>
              </w:rPr>
              <w:t xml:space="preserve">; </w:t>
            </w:r>
          </w:p>
          <w:p w14:paraId="47AC4182" w14:textId="4B34BADB" w:rsidR="00956439" w:rsidRDefault="00956439" w:rsidP="00416B57">
            <w:pPr>
              <w:spacing w:after="0" w:line="240" w:lineRule="auto"/>
              <w:rPr>
                <w:rFonts w:eastAsia="Times New Roman"/>
                <w:sz w:val="50"/>
                <w:szCs w:val="28"/>
                <w:lang w:val="nl-NL"/>
              </w:rPr>
            </w:pPr>
            <w:r w:rsidRPr="00956439">
              <w:rPr>
                <w:rFonts w:eastAsia="Times New Roman"/>
                <w:sz w:val="22"/>
                <w:lang w:val="nl-NL"/>
              </w:rPr>
              <w:t>- L</w:t>
            </w:r>
            <w:r w:rsidRPr="00956439">
              <w:rPr>
                <w:rFonts w:eastAsia="Times New Roman"/>
                <w:sz w:val="22"/>
                <w:lang w:val="nl-NL"/>
              </w:rPr>
              <w:softHyphen/>
              <w:t>ưu: VT</w:t>
            </w:r>
            <w:r>
              <w:rPr>
                <w:rFonts w:eastAsia="Times New Roman"/>
                <w:sz w:val="22"/>
                <w:lang w:val="nl-NL"/>
              </w:rPr>
              <w:t>, KT.</w:t>
            </w:r>
          </w:p>
        </w:tc>
        <w:tc>
          <w:tcPr>
            <w:tcW w:w="2578" w:type="pct"/>
          </w:tcPr>
          <w:p w14:paraId="3659FA02" w14:textId="031BF525" w:rsidR="00956439" w:rsidRDefault="00956439" w:rsidP="00416B57">
            <w:pPr>
              <w:spacing w:after="0" w:line="240" w:lineRule="auto"/>
              <w:jc w:val="center"/>
              <w:rPr>
                <w:rFonts w:eastAsia="Times New Roman"/>
                <w:b/>
                <w:bCs/>
                <w:sz w:val="26"/>
                <w:szCs w:val="28"/>
                <w:lang w:val="nl-NL"/>
              </w:rPr>
            </w:pPr>
            <w:r>
              <w:rPr>
                <w:rFonts w:eastAsia="Times New Roman"/>
                <w:b/>
                <w:bCs/>
                <w:sz w:val="26"/>
                <w:szCs w:val="28"/>
                <w:lang w:val="nl-NL"/>
              </w:rPr>
              <w:t>TM. ỦY BAN NHÂN DÂN</w:t>
            </w:r>
          </w:p>
          <w:p w14:paraId="34D8FA24" w14:textId="77777777" w:rsidR="00956439" w:rsidRDefault="00956439" w:rsidP="00416B57">
            <w:pPr>
              <w:spacing w:after="0" w:line="240" w:lineRule="auto"/>
              <w:jc w:val="center"/>
              <w:rPr>
                <w:rFonts w:eastAsia="Times New Roman"/>
                <w:b/>
                <w:bCs/>
                <w:sz w:val="26"/>
                <w:szCs w:val="28"/>
                <w:lang w:val="nl-NL"/>
              </w:rPr>
            </w:pPr>
            <w:r>
              <w:rPr>
                <w:rFonts w:eastAsia="Times New Roman"/>
                <w:b/>
                <w:bCs/>
                <w:sz w:val="26"/>
                <w:szCs w:val="28"/>
                <w:lang w:val="nl-NL"/>
              </w:rPr>
              <w:t>KT. CHỦ TỊCH</w:t>
            </w:r>
          </w:p>
          <w:p w14:paraId="030101A3" w14:textId="77777777" w:rsidR="00956439" w:rsidRDefault="00956439" w:rsidP="00416B57">
            <w:pPr>
              <w:spacing w:after="0" w:line="240" w:lineRule="auto"/>
              <w:jc w:val="center"/>
              <w:rPr>
                <w:rFonts w:eastAsia="Times New Roman"/>
                <w:b/>
                <w:bCs/>
                <w:sz w:val="26"/>
                <w:szCs w:val="28"/>
                <w:lang w:val="nl-NL"/>
              </w:rPr>
            </w:pPr>
            <w:r>
              <w:rPr>
                <w:rFonts w:eastAsia="Times New Roman"/>
                <w:b/>
                <w:bCs/>
                <w:sz w:val="26"/>
                <w:szCs w:val="28"/>
                <w:lang w:val="nl-NL"/>
              </w:rPr>
              <w:t>PHÓ CHỦ TỊCH</w:t>
            </w:r>
          </w:p>
          <w:p w14:paraId="58A8736D" w14:textId="77777777" w:rsidR="00956439" w:rsidRDefault="00956439" w:rsidP="00416B57">
            <w:pPr>
              <w:spacing w:after="0" w:line="240" w:lineRule="auto"/>
              <w:jc w:val="center"/>
              <w:rPr>
                <w:rFonts w:eastAsia="Times New Roman"/>
                <w:b/>
                <w:bCs/>
                <w:sz w:val="26"/>
                <w:szCs w:val="28"/>
                <w:lang w:val="nl-NL"/>
              </w:rPr>
            </w:pPr>
          </w:p>
          <w:p w14:paraId="5160F2B1" w14:textId="77777777" w:rsidR="00956439" w:rsidRDefault="00956439" w:rsidP="00416B57">
            <w:pPr>
              <w:spacing w:after="0" w:line="240" w:lineRule="auto"/>
              <w:jc w:val="center"/>
              <w:rPr>
                <w:rFonts w:eastAsia="Times New Roman"/>
                <w:b/>
                <w:bCs/>
                <w:sz w:val="48"/>
                <w:szCs w:val="28"/>
                <w:lang w:val="nl-NL"/>
              </w:rPr>
            </w:pPr>
          </w:p>
          <w:p w14:paraId="0F4B55D5" w14:textId="77777777" w:rsidR="00956439" w:rsidRDefault="00956439" w:rsidP="00416B57">
            <w:pPr>
              <w:spacing w:after="0" w:line="240" w:lineRule="auto"/>
              <w:jc w:val="center"/>
              <w:rPr>
                <w:rFonts w:eastAsia="Times New Roman"/>
                <w:b/>
                <w:bCs/>
                <w:sz w:val="26"/>
                <w:szCs w:val="28"/>
                <w:lang w:val="nl-NL"/>
              </w:rPr>
            </w:pPr>
          </w:p>
          <w:p w14:paraId="58288493" w14:textId="77777777" w:rsidR="00956439" w:rsidRDefault="00956439" w:rsidP="00416B57">
            <w:pPr>
              <w:spacing w:after="0" w:line="240" w:lineRule="auto"/>
              <w:jc w:val="center"/>
              <w:rPr>
                <w:rFonts w:eastAsia="Times New Roman"/>
                <w:b/>
                <w:bCs/>
                <w:sz w:val="26"/>
                <w:szCs w:val="28"/>
                <w:lang w:val="nl-NL"/>
              </w:rPr>
            </w:pPr>
          </w:p>
          <w:p w14:paraId="2572DE16" w14:textId="77777777" w:rsidR="00956439" w:rsidRDefault="00956439" w:rsidP="00416B57">
            <w:pPr>
              <w:spacing w:after="0" w:line="240" w:lineRule="auto"/>
              <w:jc w:val="center"/>
              <w:rPr>
                <w:rFonts w:eastAsia="Times New Roman"/>
                <w:b/>
                <w:sz w:val="26"/>
                <w:szCs w:val="28"/>
                <w:lang w:val="nl-NL"/>
              </w:rPr>
            </w:pPr>
            <w:r>
              <w:rPr>
                <w:rFonts w:eastAsia="Times New Roman"/>
                <w:b/>
                <w:bCs/>
                <w:sz w:val="24"/>
                <w:szCs w:val="28"/>
                <w:lang w:val="nl-NL"/>
              </w:rPr>
              <w:t xml:space="preserve"> </w:t>
            </w:r>
            <w:r>
              <w:rPr>
                <w:rFonts w:eastAsia="Times New Roman"/>
                <w:b/>
                <w:bCs/>
                <w:szCs w:val="28"/>
                <w:lang w:val="nl-NL"/>
              </w:rPr>
              <w:t>Đặng Thế Anh</w:t>
            </w:r>
          </w:p>
        </w:tc>
      </w:tr>
    </w:tbl>
    <w:p w14:paraId="5C283C9D" w14:textId="7B0EF80F" w:rsidR="00CA1A9B" w:rsidRPr="00CA1A9B" w:rsidRDefault="00CA1A9B" w:rsidP="00CA1A9B">
      <w:pPr>
        <w:spacing w:after="60" w:line="240" w:lineRule="auto"/>
        <w:rPr>
          <w:bCs/>
          <w:szCs w:val="28"/>
        </w:rPr>
      </w:pPr>
    </w:p>
    <w:p w14:paraId="7CD0403C" w14:textId="77777777" w:rsidR="00CA1A9B" w:rsidRPr="00CA1A9B" w:rsidRDefault="00CA1A9B" w:rsidP="00F22B19">
      <w:pPr>
        <w:spacing w:after="60" w:line="240" w:lineRule="auto"/>
        <w:jc w:val="center"/>
        <w:rPr>
          <w:bCs/>
        </w:rPr>
      </w:pPr>
    </w:p>
    <w:p w14:paraId="3B16D138" w14:textId="77777777" w:rsidR="00CA1A9B" w:rsidRDefault="00CA1A9B" w:rsidP="00F22B19">
      <w:pPr>
        <w:spacing w:after="60" w:line="240" w:lineRule="auto"/>
        <w:jc w:val="center"/>
        <w:rPr>
          <w:b/>
        </w:rPr>
      </w:pPr>
    </w:p>
    <w:p w14:paraId="429E799F" w14:textId="77777777" w:rsidR="00CA1A9B" w:rsidRDefault="00CA1A9B" w:rsidP="00F22B19">
      <w:pPr>
        <w:spacing w:after="60" w:line="240" w:lineRule="auto"/>
        <w:jc w:val="center"/>
        <w:rPr>
          <w:b/>
        </w:rPr>
      </w:pPr>
    </w:p>
    <w:p w14:paraId="7CC74C8C" w14:textId="77777777" w:rsidR="00CA1A9B" w:rsidRDefault="00CA1A9B" w:rsidP="00F22B19">
      <w:pPr>
        <w:spacing w:after="60" w:line="240" w:lineRule="auto"/>
        <w:jc w:val="center"/>
        <w:rPr>
          <w:b/>
        </w:rPr>
      </w:pPr>
    </w:p>
    <w:p w14:paraId="4FB36468" w14:textId="77777777" w:rsidR="00CA1A9B" w:rsidRDefault="00CA1A9B" w:rsidP="00F22B19">
      <w:pPr>
        <w:spacing w:after="60" w:line="240" w:lineRule="auto"/>
        <w:jc w:val="center"/>
        <w:rPr>
          <w:b/>
        </w:rPr>
      </w:pPr>
    </w:p>
    <w:p w14:paraId="4D97DCD2" w14:textId="77777777" w:rsidR="00CA1A9B" w:rsidRDefault="00CA1A9B" w:rsidP="00F22B19">
      <w:pPr>
        <w:spacing w:after="60" w:line="240" w:lineRule="auto"/>
        <w:jc w:val="center"/>
        <w:rPr>
          <w:b/>
        </w:rPr>
      </w:pPr>
    </w:p>
    <w:p w14:paraId="2EEE4645" w14:textId="77777777" w:rsidR="00B600C4" w:rsidRPr="00B600C4" w:rsidRDefault="00B600C4" w:rsidP="00515644"/>
    <w:sectPr w:rsidR="00B600C4" w:rsidRPr="00B600C4" w:rsidSect="005A7DFD">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3F98" w14:textId="77777777" w:rsidR="00514149" w:rsidRDefault="00514149" w:rsidP="003C39AE">
      <w:pPr>
        <w:spacing w:after="0" w:line="240" w:lineRule="auto"/>
      </w:pPr>
      <w:r>
        <w:separator/>
      </w:r>
    </w:p>
  </w:endnote>
  <w:endnote w:type="continuationSeparator" w:id="0">
    <w:p w14:paraId="05EEF178" w14:textId="77777777" w:rsidR="00514149" w:rsidRDefault="00514149" w:rsidP="003C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3FC5" w14:textId="77777777" w:rsidR="00514149" w:rsidRDefault="00514149" w:rsidP="003C39AE">
      <w:pPr>
        <w:spacing w:after="0" w:line="240" w:lineRule="auto"/>
      </w:pPr>
      <w:r>
        <w:separator/>
      </w:r>
    </w:p>
  </w:footnote>
  <w:footnote w:type="continuationSeparator" w:id="0">
    <w:p w14:paraId="35EABDC3" w14:textId="77777777" w:rsidR="00514149" w:rsidRDefault="00514149" w:rsidP="003C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3CFF"/>
    <w:multiLevelType w:val="hybridMultilevel"/>
    <w:tmpl w:val="D52E0686"/>
    <w:lvl w:ilvl="0" w:tplc="941EBA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E7E24"/>
    <w:multiLevelType w:val="hybridMultilevel"/>
    <w:tmpl w:val="C768841C"/>
    <w:lvl w:ilvl="0" w:tplc="87DC85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B77C70"/>
    <w:multiLevelType w:val="hybridMultilevel"/>
    <w:tmpl w:val="8C24C336"/>
    <w:lvl w:ilvl="0" w:tplc="C062FE2C">
      <w:numFmt w:val="bullet"/>
      <w:lvlText w:val="-"/>
      <w:lvlJc w:val="left"/>
      <w:pPr>
        <w:ind w:left="3054" w:hanging="360"/>
      </w:pPr>
      <w:rPr>
        <w:rFonts w:ascii="Times New Roman" w:eastAsiaTheme="minorHAnsi"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num w:numId="1" w16cid:durableId="1156191688">
    <w:abstractNumId w:val="2"/>
  </w:num>
  <w:num w:numId="2" w16cid:durableId="1789853895">
    <w:abstractNumId w:val="0"/>
  </w:num>
  <w:num w:numId="3" w16cid:durableId="79949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D3D"/>
    <w:rsid w:val="00010238"/>
    <w:rsid w:val="00024DA4"/>
    <w:rsid w:val="00034FBE"/>
    <w:rsid w:val="000379A2"/>
    <w:rsid w:val="000417BB"/>
    <w:rsid w:val="000529F8"/>
    <w:rsid w:val="00064E71"/>
    <w:rsid w:val="00092641"/>
    <w:rsid w:val="000A5ED0"/>
    <w:rsid w:val="000B09DB"/>
    <w:rsid w:val="000C77C0"/>
    <w:rsid w:val="000D166F"/>
    <w:rsid w:val="001029E5"/>
    <w:rsid w:val="001111A5"/>
    <w:rsid w:val="001118D0"/>
    <w:rsid w:val="0014224B"/>
    <w:rsid w:val="0014687C"/>
    <w:rsid w:val="0016645D"/>
    <w:rsid w:val="00170B79"/>
    <w:rsid w:val="0017794A"/>
    <w:rsid w:val="001A7183"/>
    <w:rsid w:val="001A76C5"/>
    <w:rsid w:val="001F2811"/>
    <w:rsid w:val="00202028"/>
    <w:rsid w:val="002059EF"/>
    <w:rsid w:val="00210755"/>
    <w:rsid w:val="00214A5E"/>
    <w:rsid w:val="00226F5B"/>
    <w:rsid w:val="00231CEE"/>
    <w:rsid w:val="00255F19"/>
    <w:rsid w:val="00256F90"/>
    <w:rsid w:val="0026229B"/>
    <w:rsid w:val="00276FD5"/>
    <w:rsid w:val="00281850"/>
    <w:rsid w:val="00285AD3"/>
    <w:rsid w:val="00286BE0"/>
    <w:rsid w:val="00292DCB"/>
    <w:rsid w:val="002A015E"/>
    <w:rsid w:val="002B35A8"/>
    <w:rsid w:val="002D6CCE"/>
    <w:rsid w:val="002E05DB"/>
    <w:rsid w:val="002F2BB7"/>
    <w:rsid w:val="002F48DA"/>
    <w:rsid w:val="002F4BED"/>
    <w:rsid w:val="003105AB"/>
    <w:rsid w:val="003123AC"/>
    <w:rsid w:val="003233C4"/>
    <w:rsid w:val="003418B3"/>
    <w:rsid w:val="003535FC"/>
    <w:rsid w:val="00353DF3"/>
    <w:rsid w:val="00357490"/>
    <w:rsid w:val="003577E2"/>
    <w:rsid w:val="00391C5E"/>
    <w:rsid w:val="003A3B70"/>
    <w:rsid w:val="003B7D1F"/>
    <w:rsid w:val="003C2A34"/>
    <w:rsid w:val="003C39AE"/>
    <w:rsid w:val="003C7830"/>
    <w:rsid w:val="003E5AFB"/>
    <w:rsid w:val="003F3D3D"/>
    <w:rsid w:val="00423CC0"/>
    <w:rsid w:val="0042685D"/>
    <w:rsid w:val="004318D7"/>
    <w:rsid w:val="0044284A"/>
    <w:rsid w:val="004601DF"/>
    <w:rsid w:val="0046249B"/>
    <w:rsid w:val="004819B4"/>
    <w:rsid w:val="0048329C"/>
    <w:rsid w:val="004A36A6"/>
    <w:rsid w:val="004A3A53"/>
    <w:rsid w:val="004C36B1"/>
    <w:rsid w:val="004D3D1C"/>
    <w:rsid w:val="004E3E5B"/>
    <w:rsid w:val="004E5673"/>
    <w:rsid w:val="004F7801"/>
    <w:rsid w:val="00500E9A"/>
    <w:rsid w:val="00503ADE"/>
    <w:rsid w:val="0050450E"/>
    <w:rsid w:val="00514149"/>
    <w:rsid w:val="00515644"/>
    <w:rsid w:val="0052305F"/>
    <w:rsid w:val="00552C23"/>
    <w:rsid w:val="0056501D"/>
    <w:rsid w:val="0058166A"/>
    <w:rsid w:val="005924E2"/>
    <w:rsid w:val="005A7DFD"/>
    <w:rsid w:val="005B01A7"/>
    <w:rsid w:val="005C5EBC"/>
    <w:rsid w:val="005C79DF"/>
    <w:rsid w:val="00650237"/>
    <w:rsid w:val="00657510"/>
    <w:rsid w:val="0067228D"/>
    <w:rsid w:val="00676A69"/>
    <w:rsid w:val="006952F1"/>
    <w:rsid w:val="006A233D"/>
    <w:rsid w:val="006A700A"/>
    <w:rsid w:val="006C1FB2"/>
    <w:rsid w:val="006C3F1A"/>
    <w:rsid w:val="006C6353"/>
    <w:rsid w:val="006D64B7"/>
    <w:rsid w:val="006F09A9"/>
    <w:rsid w:val="0072516D"/>
    <w:rsid w:val="00727140"/>
    <w:rsid w:val="00733C27"/>
    <w:rsid w:val="00737B1A"/>
    <w:rsid w:val="00742446"/>
    <w:rsid w:val="00763C39"/>
    <w:rsid w:val="00780F7F"/>
    <w:rsid w:val="00794310"/>
    <w:rsid w:val="00794CA0"/>
    <w:rsid w:val="007A1428"/>
    <w:rsid w:val="007B585B"/>
    <w:rsid w:val="007D1072"/>
    <w:rsid w:val="007E0882"/>
    <w:rsid w:val="007E2E8C"/>
    <w:rsid w:val="007F080C"/>
    <w:rsid w:val="00823CC0"/>
    <w:rsid w:val="00842BD0"/>
    <w:rsid w:val="0086757B"/>
    <w:rsid w:val="008825E5"/>
    <w:rsid w:val="00890963"/>
    <w:rsid w:val="008A4599"/>
    <w:rsid w:val="008E1FDF"/>
    <w:rsid w:val="008F568F"/>
    <w:rsid w:val="00907450"/>
    <w:rsid w:val="00924F99"/>
    <w:rsid w:val="009302ED"/>
    <w:rsid w:val="00956439"/>
    <w:rsid w:val="009671F1"/>
    <w:rsid w:val="00981C33"/>
    <w:rsid w:val="00995B7B"/>
    <w:rsid w:val="009B5638"/>
    <w:rsid w:val="009D6FEE"/>
    <w:rsid w:val="00A229CE"/>
    <w:rsid w:val="00A23040"/>
    <w:rsid w:val="00A247DB"/>
    <w:rsid w:val="00A274EB"/>
    <w:rsid w:val="00A4005B"/>
    <w:rsid w:val="00A46AF9"/>
    <w:rsid w:val="00A55618"/>
    <w:rsid w:val="00A621EE"/>
    <w:rsid w:val="00A62849"/>
    <w:rsid w:val="00A67609"/>
    <w:rsid w:val="00A86450"/>
    <w:rsid w:val="00A9155D"/>
    <w:rsid w:val="00A9571E"/>
    <w:rsid w:val="00A968CC"/>
    <w:rsid w:val="00AA21B0"/>
    <w:rsid w:val="00AB29AF"/>
    <w:rsid w:val="00AB3BAA"/>
    <w:rsid w:val="00AC1C58"/>
    <w:rsid w:val="00B13E0F"/>
    <w:rsid w:val="00B26166"/>
    <w:rsid w:val="00B32520"/>
    <w:rsid w:val="00B417FB"/>
    <w:rsid w:val="00B600C4"/>
    <w:rsid w:val="00B60429"/>
    <w:rsid w:val="00B816CC"/>
    <w:rsid w:val="00B87917"/>
    <w:rsid w:val="00BB0FD6"/>
    <w:rsid w:val="00BC7C5C"/>
    <w:rsid w:val="00BD2F13"/>
    <w:rsid w:val="00BD37CD"/>
    <w:rsid w:val="00BE1E84"/>
    <w:rsid w:val="00BE43F8"/>
    <w:rsid w:val="00BF0C85"/>
    <w:rsid w:val="00C001CE"/>
    <w:rsid w:val="00C00340"/>
    <w:rsid w:val="00C17FBF"/>
    <w:rsid w:val="00C2135D"/>
    <w:rsid w:val="00C252A6"/>
    <w:rsid w:val="00C27FAE"/>
    <w:rsid w:val="00C31560"/>
    <w:rsid w:val="00C344A4"/>
    <w:rsid w:val="00C34584"/>
    <w:rsid w:val="00C35AF6"/>
    <w:rsid w:val="00C3667E"/>
    <w:rsid w:val="00C373D5"/>
    <w:rsid w:val="00C46243"/>
    <w:rsid w:val="00C67035"/>
    <w:rsid w:val="00C75300"/>
    <w:rsid w:val="00C85A93"/>
    <w:rsid w:val="00CA1A9B"/>
    <w:rsid w:val="00CD5CEB"/>
    <w:rsid w:val="00CE3074"/>
    <w:rsid w:val="00CF0442"/>
    <w:rsid w:val="00D15CBC"/>
    <w:rsid w:val="00D36601"/>
    <w:rsid w:val="00D70B7B"/>
    <w:rsid w:val="00D71008"/>
    <w:rsid w:val="00D85471"/>
    <w:rsid w:val="00DA23A1"/>
    <w:rsid w:val="00DA2F96"/>
    <w:rsid w:val="00DA341E"/>
    <w:rsid w:val="00DA4A54"/>
    <w:rsid w:val="00DA7935"/>
    <w:rsid w:val="00DB1894"/>
    <w:rsid w:val="00DC701D"/>
    <w:rsid w:val="00DD0CD7"/>
    <w:rsid w:val="00DD70EF"/>
    <w:rsid w:val="00DF2746"/>
    <w:rsid w:val="00E039E5"/>
    <w:rsid w:val="00E13A39"/>
    <w:rsid w:val="00E37A86"/>
    <w:rsid w:val="00E41CD8"/>
    <w:rsid w:val="00E53341"/>
    <w:rsid w:val="00E65AAC"/>
    <w:rsid w:val="00E72C6F"/>
    <w:rsid w:val="00E75069"/>
    <w:rsid w:val="00E9426C"/>
    <w:rsid w:val="00EA18CF"/>
    <w:rsid w:val="00EA238C"/>
    <w:rsid w:val="00EB3F05"/>
    <w:rsid w:val="00ED4228"/>
    <w:rsid w:val="00ED53CD"/>
    <w:rsid w:val="00EE1FBC"/>
    <w:rsid w:val="00EF716A"/>
    <w:rsid w:val="00F00356"/>
    <w:rsid w:val="00F00C14"/>
    <w:rsid w:val="00F057DF"/>
    <w:rsid w:val="00F05805"/>
    <w:rsid w:val="00F170F8"/>
    <w:rsid w:val="00F22B19"/>
    <w:rsid w:val="00F2649A"/>
    <w:rsid w:val="00F26BE6"/>
    <w:rsid w:val="00F26D42"/>
    <w:rsid w:val="00F6360C"/>
    <w:rsid w:val="00F75FC1"/>
    <w:rsid w:val="00FB06B3"/>
    <w:rsid w:val="00FB1712"/>
    <w:rsid w:val="00FC7A73"/>
    <w:rsid w:val="00FD30E6"/>
    <w:rsid w:val="00FE5939"/>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C47"/>
  <w15:docId w15:val="{F46E8446-E166-4A38-A561-DEB5EC1E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D3D"/>
    <w:pPr>
      <w:ind w:left="720"/>
      <w:contextualSpacing/>
    </w:pPr>
  </w:style>
  <w:style w:type="character" w:customStyle="1" w:styleId="NormalWebChar">
    <w:name w:val="Normal (Web) Char"/>
    <w:aliases w:val="Char Char Char Char,webb Char,Обычный (веб)1 Char,Обычный (веб) Знак Char,Обычный (веб) Знак1 Char,Обычный (веб) Знак Знак Char"/>
    <w:link w:val="NormalWeb"/>
    <w:uiPriority w:val="99"/>
    <w:locked/>
    <w:rsid w:val="008E1FDF"/>
    <w:rPr>
      <w:sz w:val="24"/>
      <w:szCs w:val="24"/>
    </w:rPr>
  </w:style>
  <w:style w:type="paragraph" w:styleId="NormalWeb">
    <w:name w:val="Normal (Web)"/>
    <w:aliases w:val="Char Char Char,webb,Обычный (веб)1,Обычный (веб) Знак,Обычный (веб) Знак1,Обычный (веб) Знак Знак"/>
    <w:basedOn w:val="Normal"/>
    <w:link w:val="NormalWebChar"/>
    <w:uiPriority w:val="99"/>
    <w:unhideWhenUsed/>
    <w:qFormat/>
    <w:rsid w:val="008E1FDF"/>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09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41"/>
    <w:rPr>
      <w:rFonts w:ascii="Tahoma" w:hAnsi="Tahoma" w:cs="Tahoma"/>
      <w:sz w:val="16"/>
      <w:szCs w:val="16"/>
    </w:rPr>
  </w:style>
  <w:style w:type="paragraph" w:styleId="Revision">
    <w:name w:val="Revision"/>
    <w:hidden/>
    <w:uiPriority w:val="99"/>
    <w:semiHidden/>
    <w:rsid w:val="0017794A"/>
    <w:pPr>
      <w:spacing w:after="0" w:line="240" w:lineRule="auto"/>
    </w:pPr>
  </w:style>
  <w:style w:type="paragraph" w:styleId="FootnoteText">
    <w:name w:val="footnote text"/>
    <w:basedOn w:val="Normal"/>
    <w:link w:val="FootnoteTextChar"/>
    <w:uiPriority w:val="99"/>
    <w:semiHidden/>
    <w:unhideWhenUsed/>
    <w:rsid w:val="003C3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9AE"/>
    <w:rPr>
      <w:sz w:val="20"/>
      <w:szCs w:val="20"/>
    </w:rPr>
  </w:style>
  <w:style w:type="character" w:styleId="FootnoteReference">
    <w:name w:val="footnote reference"/>
    <w:basedOn w:val="DefaultParagraphFont"/>
    <w:uiPriority w:val="99"/>
    <w:semiHidden/>
    <w:unhideWhenUsed/>
    <w:rsid w:val="003C39AE"/>
    <w:rPr>
      <w:vertAlign w:val="superscript"/>
    </w:rPr>
  </w:style>
  <w:style w:type="character" w:customStyle="1" w:styleId="fontstyle01">
    <w:name w:val="fontstyle01"/>
    <w:basedOn w:val="DefaultParagraphFont"/>
    <w:rsid w:val="00DA4A5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865274">
      <w:bodyDiv w:val="1"/>
      <w:marLeft w:val="0"/>
      <w:marRight w:val="0"/>
      <w:marTop w:val="0"/>
      <w:marBottom w:val="0"/>
      <w:divBdr>
        <w:top w:val="none" w:sz="0" w:space="0" w:color="auto"/>
        <w:left w:val="none" w:sz="0" w:space="0" w:color="auto"/>
        <w:bottom w:val="none" w:sz="0" w:space="0" w:color="auto"/>
        <w:right w:val="none" w:sz="0" w:space="0" w:color="auto"/>
      </w:divBdr>
    </w:div>
    <w:div w:id="1549301977">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57AE-658B-41D8-8147-9BF3184F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Phòng Kinh tế - Tài chính - UBND tỉnh Hà Tĩnh</vt:lpstr>
    </vt:vector>
  </TitlesOfParts>
  <Company>Microsoft</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Hà Tĩnh</dc:title>
  <dc:creator>Admin</dc:creator>
  <cp:lastModifiedBy>dangtheanh.hdnd@gmail.com</cp:lastModifiedBy>
  <cp:revision>48</cp:revision>
  <cp:lastPrinted>2026-06-08T01:04:00Z</cp:lastPrinted>
  <dcterms:created xsi:type="dcterms:W3CDTF">2026-06-01T06:42:00Z</dcterms:created>
  <dcterms:modified xsi:type="dcterms:W3CDTF">2026-06-11T09:15:00Z</dcterms:modified>
</cp:coreProperties>
</file>