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jc w:val="center"/>
        <w:tblLook w:val="0000" w:firstRow="0" w:lastRow="0" w:firstColumn="0" w:lastColumn="0" w:noHBand="0" w:noVBand="0"/>
      </w:tblPr>
      <w:tblGrid>
        <w:gridCol w:w="3178"/>
        <w:gridCol w:w="6476"/>
      </w:tblGrid>
      <w:tr>
        <w:trPr>
          <w:jc w:val="center"/>
        </w:trPr>
        <w:tc>
          <w:tcPr>
            <w:tcW w:w="317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ỦY BAN NHÂN DÂN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vi-VN"/>
              </w:rPr>
              <w:t>XÃ</w:t>
            </w:r>
            <w:r>
              <w:rPr>
                <w:b/>
                <w:sz w:val="28"/>
                <w:szCs w:val="28"/>
              </w:rPr>
              <w:t xml:space="preserve"> KỲ XUÂN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22225</wp:posOffset>
                      </wp:positionV>
                      <wp:extent cx="885825" cy="0"/>
                      <wp:effectExtent l="0" t="0" r="0" b="0"/>
                      <wp:wrapNone/>
                      <wp:docPr id="24218342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8804BF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1.75pt" to="11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"/>
                  </w:pict>
                </mc:Fallback>
              </mc:AlternateContent>
            </w:r>
          </w:p>
          <w:p>
            <w:pPr>
              <w:jc w:val="center"/>
            </w:pPr>
            <w:r>
              <w:rPr>
                <w:color w:val="000000"/>
                <w:sz w:val="26"/>
              </w:rPr>
              <w:t>Số:        /GM</w:t>
            </w:r>
            <w:r>
              <w:rPr>
                <w:sz w:val="26"/>
              </w:rPr>
              <w:t>-UBND</w:t>
            </w:r>
          </w:p>
        </w:tc>
        <w:tc>
          <w:tcPr>
            <w:tcW w:w="647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>
            <w:pPr>
              <w:rPr>
                <w:b/>
                <w:sz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1009967</wp:posOffset>
                      </wp:positionH>
                      <wp:positionV relativeFrom="paragraph">
                        <wp:posOffset>38735</wp:posOffset>
                      </wp:positionV>
                      <wp:extent cx="1958340" cy="0"/>
                      <wp:effectExtent l="5080" t="11430" r="8255" b="7620"/>
                      <wp:wrapNone/>
                      <wp:docPr id="19569171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0CB2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9.5pt;margin-top:3.05pt;width:154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"/>
                  </w:pict>
                </mc:Fallback>
              </mc:AlternateContent>
            </w:r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Kỳ Xuân, ngày        tháng 5 năm 2026</w:t>
            </w:r>
          </w:p>
        </w:tc>
      </w:tr>
    </w:tbl>
    <w:p>
      <w:pPr>
        <w:spacing w:before="24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GIẤY MỜI</w:t>
      </w:r>
    </w:p>
    <w:p>
      <w:pPr>
        <w:keepNext/>
        <w:ind w:firstLine="720"/>
        <w:jc w:val="center"/>
        <w:outlineLvl w:val="2"/>
        <w:rPr>
          <w:b/>
          <w:bCs/>
          <w:spacing w:val="-4"/>
          <w:lang w:val="vi-VN"/>
        </w:rPr>
      </w:pPr>
      <w:r>
        <w:rPr>
          <w:b/>
          <w:bCs/>
          <w:sz w:val="28"/>
          <w:szCs w:val="28"/>
          <w:lang w:val="vi-VN"/>
        </w:rPr>
        <w:t>T</w:t>
      </w:r>
      <w:r>
        <w:rPr>
          <w:b/>
          <w:bCs/>
          <w:sz w:val="28"/>
          <w:szCs w:val="28"/>
        </w:rPr>
        <w:t>ham gia dự lễ tháng hành động vì trẻ em</w:t>
      </w:r>
      <w:r>
        <w:rPr>
          <w:b/>
          <w:bCs/>
          <w:sz w:val="28"/>
          <w:szCs w:val="28"/>
          <w:lang w:val="vi-VN"/>
        </w:rPr>
        <w:t xml:space="preserve"> năm 2026</w:t>
      </w:r>
    </w:p>
    <w:p>
      <w:pPr>
        <w:jc w:val="center"/>
        <w:rPr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40228</wp:posOffset>
                </wp:positionV>
                <wp:extent cx="1328737" cy="0"/>
                <wp:effectExtent l="0" t="0" r="0" b="0"/>
                <wp:wrapNone/>
                <wp:docPr id="18047651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7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F600EDC" id="Straight Connector 7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15pt" to="10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TmQEAAIgDAAAOAAAAZHJzL2Uyb0RvYy54bWysU9uO0zAQfUfiHyy/06RdiV1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>
      <w:pPr>
        <w:keepNext/>
        <w:spacing w:after="60"/>
        <w:ind w:firstLine="720"/>
        <w:jc w:val="both"/>
        <w:outlineLvl w:val="2"/>
        <w:rPr>
          <w:b/>
          <w:bCs/>
          <w:spacing w:val="-4"/>
        </w:rPr>
      </w:pPr>
      <w:r>
        <w:rPr>
          <w:sz w:val="28"/>
          <w:szCs w:val="28"/>
          <w:lang w:val="vi-VN"/>
        </w:rPr>
        <w:t xml:space="preserve">Thực hiện </w:t>
      </w:r>
      <w:r>
        <w:rPr>
          <w:sz w:val="28"/>
          <w:szCs w:val="28"/>
        </w:rPr>
        <w:t>Kế hoạch số 62/KH - UBND ngày 11/5/2026 của UBND xã về việc triển khai Tháng hành động vì trẻ em năm 2026</w:t>
      </w:r>
      <w:r>
        <w:rPr>
          <w:sz w:val="28"/>
          <w:szCs w:val="28"/>
          <w:lang w:val="vi-VN"/>
        </w:rPr>
        <w:t>, Ủy ban nhân dân xã</w:t>
      </w:r>
      <w:r>
        <w:rPr>
          <w:sz w:val="28"/>
          <w:szCs w:val="28"/>
        </w:rPr>
        <w:t xml:space="preserve"> tổ chức tháng hành động vì Trẻ em</w:t>
      </w:r>
      <w:r>
        <w:rPr>
          <w:bCs/>
          <w:sz w:val="28"/>
          <w:szCs w:val="28"/>
          <w:lang w:val="vi-VN"/>
        </w:rPr>
        <w:t xml:space="preserve"> năm 2026</w:t>
      </w:r>
      <w:r>
        <w:rPr>
          <w:sz w:val="28"/>
          <w:szCs w:val="28"/>
        </w:rPr>
        <w:t>.</w:t>
      </w:r>
    </w:p>
    <w:p>
      <w:pPr>
        <w:widowControl w:val="0"/>
        <w:tabs>
          <w:tab w:val="left" w:pos="1559"/>
        </w:tabs>
        <w:autoSpaceDE w:val="0"/>
        <w:autoSpaceDN w:val="0"/>
        <w:spacing w:after="60"/>
        <w:ind w:firstLine="567"/>
        <w:rPr>
          <w:rFonts w:eastAsia="Calibri"/>
          <w:color w:val="000000"/>
          <w:sz w:val="28"/>
          <w:szCs w:val="22"/>
          <w:lang w:val="vi-VN"/>
        </w:rPr>
      </w:pPr>
      <w:r>
        <w:rPr>
          <w:b/>
          <w:sz w:val="28"/>
          <w:szCs w:val="28"/>
          <w:lang w:val="vi-VN"/>
        </w:rPr>
        <w:t>1. Thời gian:</w:t>
      </w:r>
      <w:r>
        <w:rPr>
          <w:sz w:val="28"/>
          <w:szCs w:val="28"/>
          <w:lang w:val="vi-VN"/>
        </w:rPr>
        <w:t xml:space="preserve"> </w:t>
      </w:r>
      <w:r>
        <w:rPr>
          <w:rFonts w:eastAsia="Calibri"/>
          <w:sz w:val="28"/>
          <w:szCs w:val="22"/>
        </w:rPr>
        <w:t>B</w:t>
      </w:r>
      <w:r>
        <w:rPr>
          <w:rFonts w:eastAsia="Calibri"/>
          <w:color w:val="000000"/>
          <w:sz w:val="28"/>
          <w:szCs w:val="22"/>
          <w:lang w:val="vi-VN"/>
        </w:rPr>
        <w:t xml:space="preserve">ắt đầu từ </w:t>
      </w:r>
      <w:r>
        <w:rPr>
          <w:rFonts w:eastAsia="Calibri"/>
          <w:b/>
          <w:bCs/>
          <w:color w:val="000000"/>
          <w:sz w:val="28"/>
          <w:szCs w:val="22"/>
        </w:rPr>
        <w:t>06</w:t>
      </w:r>
      <w:r>
        <w:rPr>
          <w:rFonts w:eastAsia="Calibri"/>
          <w:color w:val="000000"/>
          <w:sz w:val="28"/>
          <w:szCs w:val="22"/>
        </w:rPr>
        <w:t xml:space="preserve"> giờ</w:t>
      </w:r>
      <w:r>
        <w:rPr>
          <w:rFonts w:eastAsia="Calibri"/>
          <w:b/>
          <w:bCs/>
          <w:color w:val="000000"/>
          <w:sz w:val="28"/>
          <w:szCs w:val="22"/>
        </w:rPr>
        <w:t xml:space="preserve"> 30 </w:t>
      </w:r>
      <w:r>
        <w:rPr>
          <w:rFonts w:eastAsia="Calibri"/>
          <w:color w:val="000000"/>
          <w:sz w:val="28"/>
          <w:szCs w:val="22"/>
        </w:rPr>
        <w:t>phút</w:t>
      </w:r>
      <w:r>
        <w:rPr>
          <w:rFonts w:eastAsia="Calibri"/>
          <w:color w:val="000000"/>
          <w:sz w:val="28"/>
          <w:szCs w:val="22"/>
          <w:lang w:val="vi-VN"/>
        </w:rPr>
        <w:t xml:space="preserve">, ngày </w:t>
      </w:r>
      <w:r>
        <w:rPr>
          <w:rFonts w:eastAsia="Calibri"/>
          <w:b/>
          <w:bCs/>
          <w:color w:val="000000"/>
          <w:sz w:val="28"/>
          <w:szCs w:val="22"/>
          <w:u w:val="single"/>
          <w:lang w:val="vi-VN"/>
        </w:rPr>
        <w:t>1</w:t>
      </w:r>
      <w:r>
        <w:rPr>
          <w:rFonts w:eastAsia="Calibri"/>
          <w:b/>
          <w:bCs/>
          <w:color w:val="000000"/>
          <w:sz w:val="28"/>
          <w:szCs w:val="22"/>
          <w:u w:val="single"/>
        </w:rPr>
        <w:t>9</w:t>
      </w:r>
      <w:r>
        <w:rPr>
          <w:rFonts w:eastAsia="Calibri"/>
          <w:b/>
          <w:bCs/>
          <w:color w:val="000000"/>
          <w:sz w:val="28"/>
          <w:szCs w:val="22"/>
          <w:u w:val="single"/>
          <w:lang w:val="vi-VN"/>
        </w:rPr>
        <w:t>/5/2026</w:t>
      </w:r>
      <w:r>
        <w:rPr>
          <w:rFonts w:eastAsia="Calibri"/>
          <w:color w:val="000000"/>
          <w:sz w:val="28"/>
          <w:szCs w:val="22"/>
          <w:lang w:val="vi-VN"/>
        </w:rPr>
        <w:t xml:space="preserve"> </w:t>
      </w:r>
      <w:r>
        <w:rPr>
          <w:rFonts w:eastAsia="Calibri"/>
          <w:i/>
          <w:iCs/>
          <w:color w:val="000000"/>
          <w:sz w:val="28"/>
          <w:szCs w:val="22"/>
          <w:lang w:val="vi-VN"/>
        </w:rPr>
        <w:t>(</w:t>
      </w:r>
      <w:r>
        <w:rPr>
          <w:rFonts w:eastAsia="Calibri"/>
          <w:i/>
          <w:iCs/>
          <w:color w:val="000000"/>
          <w:sz w:val="28"/>
          <w:szCs w:val="22"/>
        </w:rPr>
        <w:t>Sáng</w:t>
      </w:r>
      <w:r>
        <w:rPr>
          <w:rFonts w:eastAsia="Calibri"/>
          <w:i/>
          <w:iCs/>
          <w:color w:val="000000"/>
          <w:sz w:val="28"/>
          <w:szCs w:val="22"/>
          <w:lang w:val="vi-VN"/>
        </w:rPr>
        <w:t xml:space="preserve"> thứ </w:t>
      </w:r>
      <w:r>
        <w:rPr>
          <w:rFonts w:eastAsia="Calibri"/>
          <w:i/>
          <w:iCs/>
          <w:color w:val="000000"/>
          <w:sz w:val="28"/>
          <w:szCs w:val="22"/>
        </w:rPr>
        <w:t>ba</w:t>
      </w:r>
      <w:r>
        <w:rPr>
          <w:rFonts w:eastAsia="Calibri"/>
          <w:i/>
          <w:iCs/>
          <w:color w:val="000000"/>
          <w:sz w:val="28"/>
          <w:szCs w:val="22"/>
          <w:lang w:val="vi-VN"/>
        </w:rPr>
        <w:t>).</w:t>
      </w:r>
    </w:p>
    <w:p>
      <w:pPr>
        <w:spacing w:after="60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>2. Địa điểm: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tại</w:t>
      </w:r>
      <w:r>
        <w:rPr>
          <w:bCs/>
          <w:lang w:val="vi-VN"/>
        </w:rPr>
        <w:t xml:space="preserve"> </w:t>
      </w:r>
      <w:r>
        <w:rPr>
          <w:bCs/>
          <w:sz w:val="28"/>
          <w:szCs w:val="28"/>
        </w:rPr>
        <w:t>Trường tiểu học</w:t>
      </w:r>
      <w:r>
        <w:rPr>
          <w:bCs/>
          <w:sz w:val="28"/>
          <w:szCs w:val="28"/>
          <w:lang w:val="vi-VN"/>
        </w:rPr>
        <w:t xml:space="preserve"> Kỳ Xuân.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(Thôn Xuân Phú, xã Kỳ Xuân)</w:t>
      </w:r>
    </w:p>
    <w:p>
      <w:pPr>
        <w:spacing w:after="60"/>
        <w:ind w:firstLine="567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  <w:lang w:val="vi-VN"/>
        </w:rPr>
        <w:t>3. Thành phần</w:t>
      </w:r>
      <w:r>
        <w:rPr>
          <w:b/>
          <w:i/>
          <w:iCs/>
          <w:sz w:val="28"/>
          <w:szCs w:val="28"/>
          <w:lang w:val="vi-VN"/>
        </w:rPr>
        <w:t xml:space="preserve">, </w:t>
      </w:r>
      <w:r>
        <w:rPr>
          <w:bCs/>
          <w:i/>
          <w:iCs/>
          <w:sz w:val="28"/>
          <w:szCs w:val="28"/>
          <w:lang w:val="vi-VN"/>
        </w:rPr>
        <w:t>trân trọng kính mời</w:t>
      </w:r>
      <w:r>
        <w:rPr>
          <w:bCs/>
          <w:i/>
          <w:iCs/>
          <w:sz w:val="28"/>
          <w:szCs w:val="28"/>
        </w:rPr>
        <w:t>:</w:t>
      </w:r>
    </w:p>
    <w:p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Đại diện Thường trực Đảng ủy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vi-VN"/>
        </w:rPr>
        <w:t>Hội đồng nhân dân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vi-VN"/>
        </w:rPr>
        <w:t xml:space="preserve"> Lãnh đạo Ủy ban nhân dân</w:t>
      </w:r>
      <w:r>
        <w:rPr>
          <w:sz w:val="28"/>
          <w:szCs w:val="28"/>
        </w:rPr>
        <w:t>, Ủy ban Mặt trận Tổ quốc xã.</w:t>
      </w:r>
    </w:p>
    <w:p>
      <w:pPr>
        <w:spacing w:after="6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Trưởng,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các phòng, ban, ngành, đoàn thể cấp xã;</w:t>
      </w:r>
    </w:p>
    <w:p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Hiệu trưởng, Tổng phụ trách đội các trường học trên địa bàn xã, Phụ trách trạm y tế xã;</w:t>
      </w:r>
    </w:p>
    <w:p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Thôn trưởng các thôn;</w:t>
      </w:r>
    </w:p>
    <w:p>
      <w:pPr>
        <w:spacing w:after="6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Trung tâm dịch vụ tổng hợp </w:t>
      </w:r>
      <w:r>
        <w:rPr>
          <w:i/>
          <w:sz w:val="28"/>
          <w:szCs w:val="28"/>
          <w:lang w:val="vi-VN"/>
        </w:rPr>
        <w:t xml:space="preserve">(mời </w:t>
      </w:r>
      <w:r>
        <w:rPr>
          <w:i/>
          <w:sz w:val="28"/>
          <w:szCs w:val="28"/>
        </w:rPr>
        <w:t xml:space="preserve">tham </w:t>
      </w:r>
      <w:r>
        <w:rPr>
          <w:i/>
          <w:sz w:val="28"/>
          <w:szCs w:val="28"/>
          <w:lang w:val="vi-VN"/>
        </w:rPr>
        <w:t>dự và đưa tin)</w:t>
      </w:r>
      <w:r>
        <w:rPr>
          <w:sz w:val="28"/>
          <w:szCs w:val="28"/>
          <w:lang w:val="vi-VN"/>
        </w:rPr>
        <w:t>.</w:t>
      </w:r>
    </w:p>
    <w:p>
      <w:pPr>
        <w:spacing w:after="6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Các cháu được tặng quà </w:t>
      </w:r>
      <w:r>
        <w:rPr>
          <w:i/>
          <w:sz w:val="28"/>
          <w:szCs w:val="28"/>
        </w:rPr>
        <w:t>(có danh sách kèm theo, đề nghị thôn trưởng tin mời)</w:t>
      </w:r>
    </w:p>
    <w:p>
      <w:pPr>
        <w:spacing w:after="60"/>
        <w:ind w:firstLine="567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4. Phân công nhiệm vụ:</w:t>
      </w:r>
    </w:p>
    <w:p>
      <w:pPr>
        <w:spacing w:after="6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vi-VN"/>
        </w:rPr>
        <w:t xml:space="preserve">Giao </w:t>
      </w:r>
      <w:r>
        <w:rPr>
          <w:i/>
          <w:iCs/>
          <w:sz w:val="28"/>
          <w:szCs w:val="28"/>
        </w:rPr>
        <w:t xml:space="preserve">Phòng VH-XH phối hợp với Trường tiều học Kỳ Xuân </w:t>
      </w:r>
      <w:r>
        <w:rPr>
          <w:i/>
          <w:iCs/>
          <w:sz w:val="28"/>
          <w:szCs w:val="28"/>
          <w:lang w:val="vi-VN"/>
        </w:rPr>
        <w:t>chuẩn bị các điều kiện bảo đảm</w:t>
      </w:r>
      <w:r>
        <w:rPr>
          <w:i/>
          <w:iCs/>
          <w:sz w:val="28"/>
          <w:szCs w:val="28"/>
        </w:rPr>
        <w:t xml:space="preserve"> tốt nhất phục vụ cho buổi lễ.</w:t>
      </w:r>
    </w:p>
    <w:p>
      <w:pPr>
        <w:spacing w:after="240"/>
        <w:ind w:firstLine="567"/>
        <w:jc w:val="both"/>
        <w:rPr>
          <w:bCs/>
          <w:iCs/>
          <w:color w:val="000000"/>
          <w:sz w:val="28"/>
          <w:szCs w:val="28"/>
          <w:lang w:val="vi-VN" w:eastAsia="vi-VN"/>
        </w:rPr>
      </w:pPr>
      <w:r>
        <w:rPr>
          <w:bCs/>
          <w:iCs/>
          <w:color w:val="000000"/>
          <w:sz w:val="28"/>
          <w:szCs w:val="28"/>
          <w:lang w:val="vi-VN" w:eastAsia="vi-VN"/>
        </w:rPr>
        <w:t>Kính để nghị các đại biểu tham dự đầy đủ, đúng thành phần và thời gian./.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0"/>
        <w:gridCol w:w="4722"/>
      </w:tblGrid>
      <w:tr>
        <w:trPr>
          <w:jc w:val="center"/>
        </w:trPr>
        <w:tc>
          <w:tcPr>
            <w:tcW w:w="4428" w:type="dxa"/>
          </w:tcPr>
          <w:p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  <w:lang w:val="vi-VN"/>
              </w:rPr>
              <w:t>Nơi nhận:</w:t>
            </w:r>
          </w:p>
          <w:p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Như thành phần mời;</w:t>
            </w:r>
          </w:p>
          <w:p>
            <w:pPr>
              <w:jc w:val="both"/>
            </w:pPr>
            <w:r>
              <w:rPr>
                <w:sz w:val="22"/>
                <w:szCs w:val="22"/>
                <w:lang w:val="vi-VN"/>
              </w:rPr>
              <w:t>- Lưu: VT</w:t>
            </w:r>
            <w:r>
              <w:rPr>
                <w:sz w:val="22"/>
                <w:szCs w:val="22"/>
              </w:rPr>
              <w:t>, VHXH.</w:t>
            </w:r>
          </w:p>
        </w:tc>
        <w:tc>
          <w:tcPr>
            <w:tcW w:w="4801" w:type="dxa"/>
          </w:tcPr>
          <w:p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TL. CHỦ TỊCH</w:t>
            </w:r>
          </w:p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CHÁNH VĂN PHÒNG</w:t>
            </w:r>
          </w:p>
          <w:p>
            <w:pPr>
              <w:jc w:val="center"/>
              <w:rPr>
                <w:sz w:val="28"/>
                <w:szCs w:val="28"/>
                <w:lang w:val="vi-VN"/>
              </w:rPr>
            </w:pPr>
          </w:p>
          <w:p>
            <w:pPr>
              <w:spacing w:after="240"/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Nguyễn Văn Yên</w:t>
            </w:r>
          </w:p>
        </w:tc>
      </w:tr>
    </w:tbl>
    <w:p>
      <w:pPr>
        <w:spacing w:line="264" w:lineRule="auto"/>
        <w:jc w:val="both"/>
        <w:rPr>
          <w:rFonts w:eastAsia="Calibri"/>
          <w:sz w:val="28"/>
          <w:szCs w:val="22"/>
        </w:rPr>
        <w:sectPr>
          <w:pgSz w:w="11907" w:h="16840" w:code="9"/>
          <w:pgMar w:top="1134" w:right="1134" w:bottom="1134" w:left="1701" w:header="720" w:footer="505" w:gutter="0"/>
          <w:pgNumType w:start="1"/>
          <w:cols w:space="720"/>
          <w:titlePg/>
          <w:docGrid w:linePitch="296"/>
        </w:sectPr>
      </w:pPr>
    </w:p>
    <w:p>
      <w:pPr>
        <w:rPr>
          <w:rFonts w:eastAsia="Calibri"/>
          <w:b/>
          <w:sz w:val="28"/>
          <w:szCs w:val="28"/>
        </w:rPr>
      </w:pPr>
    </w:p>
    <w:sectPr>
      <w:headerReference w:type="first" r:id="rId8"/>
      <w:pgSz w:w="11907" w:h="16840" w:code="9"/>
      <w:pgMar w:top="1134" w:right="936" w:bottom="1134" w:left="1701" w:header="720" w:footer="505" w:gutter="0"/>
      <w:pgNumType w:start="1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utrang"/>
      <w:jc w:val="center"/>
      <w:rPr>
        <w:lang w:val="vi-VN"/>
      </w:rPr>
    </w:pPr>
  </w:p>
  <w:p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CC8E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DAB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68F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7C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9C3A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288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4C9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E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83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72C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B13B0"/>
    <w:multiLevelType w:val="multilevel"/>
    <w:tmpl w:val="4A16B3F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33543"/>
    <w:multiLevelType w:val="hybridMultilevel"/>
    <w:tmpl w:val="12C0C3E4"/>
    <w:lvl w:ilvl="0" w:tplc="55B67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549B7"/>
    <w:multiLevelType w:val="hybridMultilevel"/>
    <w:tmpl w:val="45AA0D96"/>
    <w:lvl w:ilvl="0" w:tplc="24D43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80113"/>
    <w:multiLevelType w:val="hybridMultilevel"/>
    <w:tmpl w:val="8F089E9E"/>
    <w:lvl w:ilvl="0" w:tplc="2552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5C7B59"/>
    <w:multiLevelType w:val="hybridMultilevel"/>
    <w:tmpl w:val="F0A6BBDC"/>
    <w:lvl w:ilvl="0" w:tplc="C9BE214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97AB1B-1355-4C10-84FD-632A93AE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pPr>
      <w:keepNext/>
      <w:jc w:val="both"/>
      <w:outlineLvl w:val="0"/>
    </w:pPr>
    <w:rPr>
      <w:rFonts w:ascii=".VnTime" w:hAnsi=".VnTime"/>
      <w:b/>
      <w:sz w:val="20"/>
      <w:lang w:val="x-none" w:eastAsia="x-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pPr>
      <w:tabs>
        <w:tab w:val="center" w:pos="4153"/>
        <w:tab w:val="right" w:pos="8306"/>
      </w:tabs>
    </w:pPr>
    <w:rPr>
      <w:rFonts w:ascii=".VnTime" w:hAnsi=".VnTime"/>
      <w:sz w:val="28"/>
      <w:szCs w:val="28"/>
    </w:rPr>
  </w:style>
  <w:style w:type="character" w:styleId="Strang">
    <w:name w:val="page number"/>
    <w:basedOn w:val="Phngmcinhcuaoanvn"/>
  </w:style>
  <w:style w:type="paragraph" w:styleId="Khivnban">
    <w:name w:val="Block Text"/>
    <w:basedOn w:val="Binhthng"/>
    <w:pPr>
      <w:spacing w:after="120"/>
      <w:ind w:left="357" w:right="-28"/>
      <w:jc w:val="both"/>
    </w:pPr>
    <w:rPr>
      <w:rFonts w:ascii=".VnTime" w:hAnsi=".VnTime"/>
      <w:sz w:val="22"/>
      <w:szCs w:val="20"/>
    </w:rPr>
  </w:style>
  <w:style w:type="paragraph" w:customStyle="1" w:styleId="Char">
    <w:name w:val="Char"/>
    <w:basedOn w:val="Binhthng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Char0">
    <w:name w:val="Char"/>
    <w:basedOn w:val="Binhthng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">
    <w:name w:val="Char Char Char Char Char Char Char"/>
    <w:basedOn w:val="Binhthng"/>
    <w:next w:val="Binhthng"/>
    <w:autoRedefine/>
    <w:semiHidden/>
    <w:pPr>
      <w:spacing w:before="120" w:after="120" w:line="312" w:lineRule="auto"/>
    </w:pPr>
    <w:rPr>
      <w:sz w:val="28"/>
      <w:szCs w:val="22"/>
    </w:rPr>
  </w:style>
  <w:style w:type="paragraph" w:customStyle="1" w:styleId="a">
    <w:name w:val="Знак Знак Знак"/>
    <w:basedOn w:val="Binhthng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hnvnban2">
    <w:name w:val="Body Text 2"/>
    <w:basedOn w:val="Binhthng"/>
    <w:link w:val="Thnvnban2Char"/>
    <w:pPr>
      <w:tabs>
        <w:tab w:val="left" w:pos="567"/>
      </w:tabs>
      <w:spacing w:before="60" w:after="60"/>
      <w:jc w:val="both"/>
    </w:pPr>
    <w:rPr>
      <w:rFonts w:ascii=".VnTime" w:hAnsi=".VnTime"/>
      <w:b/>
      <w:w w:val="96"/>
      <w:sz w:val="28"/>
      <w:szCs w:val="20"/>
    </w:rPr>
  </w:style>
  <w:style w:type="character" w:customStyle="1" w:styleId="Thnvnban2Char">
    <w:name w:val="Thân văn bản 2 Char"/>
    <w:link w:val="Thnvnban2"/>
    <w:rPr>
      <w:rFonts w:ascii=".VnTime" w:hAnsi=".VnTime"/>
      <w:b/>
      <w:w w:val="96"/>
      <w:sz w:val="28"/>
      <w:lang w:val="en-US" w:eastAsia="en-US" w:bidi="ar-SA"/>
    </w:rPr>
  </w:style>
  <w:style w:type="paragraph" w:styleId="utrang">
    <w:name w:val="header"/>
    <w:basedOn w:val="Binhthng"/>
    <w:link w:val="utrangChar"/>
    <w:uiPriority w:val="99"/>
    <w:pPr>
      <w:tabs>
        <w:tab w:val="center" w:pos="4320"/>
        <w:tab w:val="right" w:pos="8640"/>
      </w:tabs>
    </w:pPr>
  </w:style>
  <w:style w:type="paragraph" w:customStyle="1" w:styleId="CharCharCharCharCharCharChar0">
    <w:name w:val="Char Char Char Char Char Char Char"/>
    <w:basedOn w:val="Binhthng"/>
    <w:next w:val="Binhthng"/>
    <w:autoRedefine/>
    <w:semiHidden/>
    <w:pPr>
      <w:spacing w:before="120" w:after="120" w:line="312" w:lineRule="auto"/>
    </w:pPr>
    <w:rPr>
      <w:sz w:val="28"/>
      <w:szCs w:val="28"/>
    </w:rPr>
  </w:style>
  <w:style w:type="paragraph" w:styleId="ThutlThnVnban">
    <w:name w:val="Body Text Indent"/>
    <w:basedOn w:val="Binhthng"/>
    <w:pPr>
      <w:spacing w:before="120"/>
      <w:ind w:left="603" w:hanging="567"/>
      <w:jc w:val="both"/>
    </w:pPr>
  </w:style>
  <w:style w:type="paragraph" w:customStyle="1" w:styleId="CharChar1Char">
    <w:name w:val="Char Char1 Char"/>
    <w:basedOn w:val="Binhthng"/>
    <w:semiHidden/>
    <w:pPr>
      <w:spacing w:after="160" w:line="240" w:lineRule="exact"/>
    </w:pPr>
    <w:rPr>
      <w:rFonts w:ascii="Arial" w:eastAsia="SimSun" w:hAnsi="Arial"/>
      <w:sz w:val="20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u1Char">
    <w:name w:val="Đầu đề 1 Char"/>
    <w:link w:val="u1"/>
    <w:rPr>
      <w:rFonts w:ascii=".VnTime" w:hAnsi=".VnTime"/>
      <w:b/>
      <w:szCs w:val="24"/>
    </w:rPr>
  </w:style>
  <w:style w:type="paragraph" w:styleId="Bongchuthich">
    <w:name w:val="Balloon Text"/>
    <w:basedOn w:val="Binhthng"/>
    <w:link w:val="BongchuthichChar"/>
    <w:rPr>
      <w:rFonts w:ascii="Tahoma" w:hAnsi="Tahoma"/>
      <w:sz w:val="16"/>
      <w:szCs w:val="16"/>
      <w:lang w:val="x-none" w:eastAsia="x-none"/>
    </w:rPr>
  </w:style>
  <w:style w:type="character" w:customStyle="1" w:styleId="BongchuthichChar">
    <w:name w:val="Bóng chú thích Char"/>
    <w:link w:val="Bongchuthich"/>
    <w:rPr>
      <w:rFonts w:ascii="Tahoma" w:hAnsi="Tahoma" w:cs="Tahoma"/>
      <w:sz w:val="16"/>
      <w:szCs w:val="16"/>
    </w:rPr>
  </w:style>
  <w:style w:type="character" w:styleId="Manh">
    <w:name w:val="Strong"/>
    <w:qFormat/>
    <w:rPr>
      <w:b/>
      <w:bCs/>
    </w:rPr>
  </w:style>
  <w:style w:type="paragraph" w:customStyle="1" w:styleId="CharCharCharCharCharCharChar1">
    <w:name w:val="Char Char Char Char Char Char Char1"/>
    <w:basedOn w:val="Binhthng"/>
    <w:next w:val="Binhthng"/>
    <w:autoRedefine/>
    <w:semiHidden/>
    <w:pPr>
      <w:spacing w:before="120" w:after="120" w:line="312" w:lineRule="auto"/>
    </w:pPr>
    <w:rPr>
      <w:sz w:val="28"/>
      <w:szCs w:val="28"/>
    </w:rPr>
  </w:style>
  <w:style w:type="character" w:styleId="Nhnmanh">
    <w:name w:val="Emphasis"/>
    <w:qFormat/>
    <w:rPr>
      <w:i/>
      <w:iCs/>
    </w:rPr>
  </w:style>
  <w:style w:type="character" w:customStyle="1" w:styleId="Heading1Char1">
    <w:name w:val="Heading 1 Char1"/>
    <w:rPr>
      <w:b/>
      <w:bCs/>
      <w:iCs/>
      <w:color w:val="0000FF"/>
      <w:sz w:val="26"/>
      <w:szCs w:val="26"/>
      <w:lang w:val="en-US" w:eastAsia="en-US" w:bidi="ar-SA"/>
    </w:rPr>
  </w:style>
  <w:style w:type="paragraph" w:styleId="ThngthngWeb">
    <w:name w:val="Normal (Web)"/>
    <w:basedOn w:val="Binhthng"/>
    <w:pPr>
      <w:spacing w:before="100" w:beforeAutospacing="1" w:after="100" w:afterAutospacing="1"/>
    </w:pPr>
  </w:style>
  <w:style w:type="character" w:customStyle="1" w:styleId="ChntrangChar">
    <w:name w:val="Chân trang Char"/>
    <w:link w:val="Chntrang"/>
    <w:uiPriority w:val="99"/>
    <w:rPr>
      <w:rFonts w:ascii=".VnTime" w:hAnsi=".VnTime"/>
      <w:sz w:val="28"/>
      <w:szCs w:val="28"/>
    </w:rPr>
  </w:style>
  <w:style w:type="character" w:customStyle="1" w:styleId="utrangChar">
    <w:name w:val="Đầu trang Char"/>
    <w:link w:val="utrang"/>
    <w:uiPriority w:val="99"/>
    <w:rPr>
      <w:sz w:val="24"/>
      <w:szCs w:val="24"/>
    </w:rPr>
  </w:style>
  <w:style w:type="character" w:customStyle="1" w:styleId="fontstyle01">
    <w:name w:val="fontstyle01"/>
    <w:basedOn w:val="Phngmcinhcuaoanvn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2A13-CE9F-43EC-8431-7BC3B70D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HÀ TĨNH</vt:lpstr>
    </vt:vector>
  </TitlesOfParts>
  <Company>So KH&amp;CN Ha Tinh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HÀ TĨNH</dc:title>
  <dc:creator>Hungqlkh</dc:creator>
  <cp:lastModifiedBy>Administrator</cp:lastModifiedBy>
  <cp:revision>2</cp:revision>
  <cp:lastPrinted>2026-05-15T02:01:00Z</cp:lastPrinted>
  <dcterms:created xsi:type="dcterms:W3CDTF">2026-05-15T07:49:00Z</dcterms:created>
  <dcterms:modified xsi:type="dcterms:W3CDTF">2026-05-15T07:49:00Z</dcterms:modified>
</cp:coreProperties>
</file>