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2425B1" w14:paraId="3672FC82" w14:textId="77777777" w:rsidTr="00731806">
        <w:tc>
          <w:tcPr>
            <w:tcW w:w="3397" w:type="dxa"/>
          </w:tcPr>
          <w:p w14:paraId="78D740E7" w14:textId="77777777" w:rsidR="002425B1" w:rsidRDefault="002425B1" w:rsidP="002944D8">
            <w:pPr>
              <w:spacing w:line="0" w:lineRule="atLeast"/>
              <w:jc w:val="center"/>
              <w:rPr>
                <w:b/>
                <w:bCs/>
                <w:sz w:val="28"/>
                <w:szCs w:val="28"/>
              </w:rPr>
            </w:pPr>
            <w:r>
              <w:rPr>
                <w:b/>
                <w:bCs/>
                <w:sz w:val="28"/>
                <w:szCs w:val="28"/>
              </w:rPr>
              <w:t>HỘI ĐỒNG NHÂN DÂN</w:t>
            </w:r>
          </w:p>
          <w:p w14:paraId="3566B6D6" w14:textId="5159563E" w:rsidR="002425B1" w:rsidRDefault="002425B1" w:rsidP="002944D8">
            <w:pPr>
              <w:spacing w:line="0" w:lineRule="atLeast"/>
              <w:jc w:val="center"/>
              <w:rPr>
                <w:b/>
                <w:bCs/>
                <w:sz w:val="28"/>
                <w:szCs w:val="28"/>
              </w:rPr>
            </w:pPr>
            <w:r>
              <w:rPr>
                <w:b/>
                <w:bCs/>
                <w:sz w:val="28"/>
                <w:szCs w:val="28"/>
              </w:rPr>
              <w:t>XÃ KỲ XUÂN</w:t>
            </w:r>
          </w:p>
          <w:p w14:paraId="5E42BBAC" w14:textId="6B4E6043" w:rsidR="002425B1" w:rsidRDefault="00947A43" w:rsidP="002944D8">
            <w:pPr>
              <w:spacing w:line="0" w:lineRule="atLeast"/>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1E470ED" wp14:editId="1E81EA23">
                      <wp:simplePos x="0" y="0"/>
                      <wp:positionH relativeFrom="column">
                        <wp:posOffset>599413</wp:posOffset>
                      </wp:positionH>
                      <wp:positionV relativeFrom="paragraph">
                        <wp:posOffset>25593</wp:posOffset>
                      </wp:positionV>
                      <wp:extent cx="808689" cy="0"/>
                      <wp:effectExtent l="0" t="0" r="0" b="0"/>
                      <wp:wrapNone/>
                      <wp:docPr id="1464021953" name="Straight Connector 2"/>
                      <wp:cNvGraphicFramePr/>
                      <a:graphic xmlns:a="http://schemas.openxmlformats.org/drawingml/2006/main">
                        <a:graphicData uri="http://schemas.microsoft.com/office/word/2010/wordprocessingShape">
                          <wps:wsp>
                            <wps:cNvCnPr/>
                            <wps:spPr>
                              <a:xfrm>
                                <a:off x="0" y="0"/>
                                <a:ext cx="8086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88E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2pt,2pt" to="11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" strokecolor="black [3213]"/>
                  </w:pict>
                </mc:Fallback>
              </mc:AlternateContent>
            </w:r>
          </w:p>
          <w:p w14:paraId="4ECDD63D" w14:textId="318C5906" w:rsidR="00E31B40" w:rsidRPr="00E31B40" w:rsidRDefault="00E31B40" w:rsidP="002944D8">
            <w:pPr>
              <w:spacing w:line="0" w:lineRule="atLeast"/>
              <w:jc w:val="center"/>
              <w:rPr>
                <w:sz w:val="28"/>
                <w:szCs w:val="28"/>
              </w:rPr>
            </w:pPr>
            <w:r w:rsidRPr="00E31B40">
              <w:rPr>
                <w:sz w:val="28"/>
                <w:szCs w:val="28"/>
              </w:rPr>
              <w:t>Số:</w:t>
            </w:r>
            <w:r>
              <w:rPr>
                <w:sz w:val="28"/>
                <w:szCs w:val="28"/>
              </w:rPr>
              <w:t xml:space="preserve">   </w:t>
            </w:r>
            <w:r w:rsidR="00E2004E">
              <w:rPr>
                <w:sz w:val="28"/>
                <w:szCs w:val="28"/>
              </w:rPr>
              <w:t xml:space="preserve">  </w:t>
            </w:r>
            <w:r w:rsidR="003B7B47">
              <w:rPr>
                <w:sz w:val="28"/>
                <w:szCs w:val="28"/>
              </w:rPr>
              <w:t xml:space="preserve">  </w:t>
            </w:r>
            <w:r w:rsidR="00E2004E">
              <w:rPr>
                <w:sz w:val="28"/>
                <w:szCs w:val="28"/>
              </w:rPr>
              <w:t xml:space="preserve"> </w:t>
            </w:r>
            <w:r w:rsidRPr="00E31B40">
              <w:rPr>
                <w:sz w:val="28"/>
                <w:szCs w:val="28"/>
              </w:rPr>
              <w:t>/BC-HĐND</w:t>
            </w:r>
          </w:p>
        </w:tc>
        <w:tc>
          <w:tcPr>
            <w:tcW w:w="6237" w:type="dxa"/>
          </w:tcPr>
          <w:p w14:paraId="7218295A" w14:textId="77777777" w:rsidR="002425B1" w:rsidRDefault="002425B1" w:rsidP="002944D8">
            <w:pPr>
              <w:spacing w:line="0" w:lineRule="atLeast"/>
              <w:jc w:val="center"/>
              <w:rPr>
                <w:b/>
                <w:bCs/>
                <w:sz w:val="28"/>
                <w:szCs w:val="28"/>
              </w:rPr>
            </w:pPr>
            <w:r>
              <w:rPr>
                <w:b/>
                <w:bCs/>
                <w:sz w:val="28"/>
                <w:szCs w:val="28"/>
              </w:rPr>
              <w:t>CỘNG HÒA XÃ HỘI CHỦ NGHĨA VIỆT NAM</w:t>
            </w:r>
          </w:p>
          <w:p w14:paraId="4F5AEF0F" w14:textId="77777777" w:rsidR="002425B1" w:rsidRDefault="002425B1" w:rsidP="002944D8">
            <w:pPr>
              <w:spacing w:line="0" w:lineRule="atLeast"/>
              <w:jc w:val="center"/>
              <w:rPr>
                <w:b/>
                <w:bCs/>
                <w:sz w:val="28"/>
                <w:szCs w:val="28"/>
              </w:rPr>
            </w:pPr>
            <w:r>
              <w:rPr>
                <w:b/>
                <w:bCs/>
                <w:sz w:val="28"/>
                <w:szCs w:val="28"/>
              </w:rPr>
              <w:t>Độc lập – Tự do – Hạnh phúc</w:t>
            </w:r>
          </w:p>
          <w:p w14:paraId="6E340F49" w14:textId="1A671F20" w:rsidR="002425B1" w:rsidRDefault="002425B1" w:rsidP="002944D8">
            <w:pPr>
              <w:spacing w:line="0" w:lineRule="atLeast"/>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0121BDD6" wp14:editId="2EA85A39">
                      <wp:simplePos x="0" y="0"/>
                      <wp:positionH relativeFrom="column">
                        <wp:posOffset>998937</wp:posOffset>
                      </wp:positionH>
                      <wp:positionV relativeFrom="paragraph">
                        <wp:posOffset>33517</wp:posOffset>
                      </wp:positionV>
                      <wp:extent cx="1865799" cy="0"/>
                      <wp:effectExtent l="0" t="0" r="0" b="0"/>
                      <wp:wrapNone/>
                      <wp:docPr id="1105732867" name="Straight Connector 1"/>
                      <wp:cNvGraphicFramePr/>
                      <a:graphic xmlns:a="http://schemas.openxmlformats.org/drawingml/2006/main">
                        <a:graphicData uri="http://schemas.microsoft.com/office/word/2010/wordprocessingShape">
                          <wps:wsp>
                            <wps:cNvCnPr/>
                            <wps:spPr>
                              <a:xfrm>
                                <a:off x="0" y="0"/>
                                <a:ext cx="18657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EBF2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65pt,2.65pt" to="225.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" strokecolor="black [3213]"/>
                  </w:pict>
                </mc:Fallback>
              </mc:AlternateContent>
            </w:r>
          </w:p>
          <w:p w14:paraId="49A0BCAC" w14:textId="5DA2E786" w:rsidR="002425B1" w:rsidRPr="002425B1" w:rsidRDefault="002425B1" w:rsidP="002944D8">
            <w:pPr>
              <w:spacing w:line="0" w:lineRule="atLeast"/>
              <w:jc w:val="right"/>
              <w:rPr>
                <w:i/>
                <w:iCs/>
                <w:sz w:val="28"/>
                <w:szCs w:val="28"/>
              </w:rPr>
            </w:pPr>
            <w:r w:rsidRPr="002425B1">
              <w:rPr>
                <w:i/>
                <w:iCs/>
                <w:sz w:val="28"/>
                <w:szCs w:val="28"/>
              </w:rPr>
              <w:t xml:space="preserve">Kỳ Xuân, ngày </w:t>
            </w:r>
            <w:r w:rsidR="00B016D1">
              <w:rPr>
                <w:i/>
                <w:iCs/>
                <w:sz w:val="28"/>
                <w:szCs w:val="28"/>
              </w:rPr>
              <w:t xml:space="preserve">   </w:t>
            </w:r>
            <w:r w:rsidRPr="002425B1">
              <w:rPr>
                <w:i/>
                <w:iCs/>
                <w:sz w:val="28"/>
                <w:szCs w:val="28"/>
              </w:rPr>
              <w:t xml:space="preserve"> tháng 5 năm 2026</w:t>
            </w:r>
          </w:p>
        </w:tc>
      </w:tr>
    </w:tbl>
    <w:p w14:paraId="7892A451" w14:textId="77777777" w:rsidR="002425B1" w:rsidRDefault="002425B1" w:rsidP="00E31B40">
      <w:pPr>
        <w:spacing w:line="0" w:lineRule="atLeast"/>
        <w:rPr>
          <w:b/>
          <w:bCs/>
          <w:sz w:val="28"/>
          <w:szCs w:val="28"/>
        </w:rPr>
      </w:pPr>
    </w:p>
    <w:p w14:paraId="5C6392AA" w14:textId="1ABA173F" w:rsidR="002665BC" w:rsidRPr="002665BC" w:rsidRDefault="002665BC" w:rsidP="0013236E">
      <w:pPr>
        <w:jc w:val="center"/>
        <w:rPr>
          <w:b/>
          <w:bCs/>
          <w:sz w:val="28"/>
          <w:szCs w:val="28"/>
        </w:rPr>
      </w:pPr>
      <w:r w:rsidRPr="002665BC">
        <w:rPr>
          <w:b/>
          <w:bCs/>
          <w:sz w:val="28"/>
          <w:szCs w:val="28"/>
        </w:rPr>
        <w:t>BÁO CÁO</w:t>
      </w:r>
    </w:p>
    <w:p w14:paraId="43129D0C" w14:textId="77777777" w:rsidR="00340212" w:rsidRDefault="002665BC" w:rsidP="0013236E">
      <w:pPr>
        <w:jc w:val="center"/>
        <w:rPr>
          <w:b/>
          <w:bCs/>
          <w:sz w:val="28"/>
          <w:szCs w:val="28"/>
        </w:rPr>
      </w:pPr>
      <w:r w:rsidRPr="002665BC">
        <w:rPr>
          <w:b/>
          <w:bCs/>
          <w:sz w:val="28"/>
          <w:szCs w:val="28"/>
        </w:rPr>
        <w:t xml:space="preserve">Về tình hình, kết quả sơ kết 01 năm vận hành bộ máy của </w:t>
      </w:r>
    </w:p>
    <w:p w14:paraId="72FE7E0A" w14:textId="3C1F9AEE" w:rsidR="002665BC" w:rsidRPr="002665BC" w:rsidRDefault="002665BC" w:rsidP="0013236E">
      <w:pPr>
        <w:jc w:val="center"/>
        <w:rPr>
          <w:b/>
          <w:bCs/>
          <w:sz w:val="28"/>
          <w:szCs w:val="28"/>
        </w:rPr>
      </w:pPr>
      <w:r w:rsidRPr="002665BC">
        <w:rPr>
          <w:b/>
          <w:bCs/>
          <w:sz w:val="28"/>
          <w:szCs w:val="28"/>
        </w:rPr>
        <w:t>hệ thống chính trị và chính quyền địa phương 02 cấp</w:t>
      </w:r>
    </w:p>
    <w:p w14:paraId="79C07ABE" w14:textId="56C3B1A4" w:rsidR="001C3DFF" w:rsidRPr="00947A43" w:rsidRDefault="0013236E" w:rsidP="001C3DFF">
      <w:pPr>
        <w:spacing w:line="0" w:lineRule="atLeast"/>
        <w:ind w:firstLine="567"/>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2C82C43C" wp14:editId="7F3DC263">
                <wp:simplePos x="0" y="0"/>
                <wp:positionH relativeFrom="column">
                  <wp:posOffset>2126974</wp:posOffset>
                </wp:positionH>
                <wp:positionV relativeFrom="paragraph">
                  <wp:posOffset>61899</wp:posOffset>
                </wp:positionV>
                <wp:extent cx="1665798" cy="0"/>
                <wp:effectExtent l="0" t="0" r="0" b="0"/>
                <wp:wrapNone/>
                <wp:docPr id="1807992897" name="Straight Connector 3"/>
                <wp:cNvGraphicFramePr/>
                <a:graphic xmlns:a="http://schemas.openxmlformats.org/drawingml/2006/main">
                  <a:graphicData uri="http://schemas.microsoft.com/office/word/2010/wordprocessingShape">
                    <wps:wsp>
                      <wps:cNvCnPr/>
                      <wps:spPr>
                        <a:xfrm>
                          <a:off x="0" y="0"/>
                          <a:ext cx="16657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D7A4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5pt,4.85pt" to="298.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qRmAEAAIg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" strokecolor="black [3040]"/>
            </w:pict>
          </mc:Fallback>
        </mc:AlternateContent>
      </w:r>
    </w:p>
    <w:p w14:paraId="7797834B" w14:textId="5987B769" w:rsidR="0013236E" w:rsidRPr="008F1D15" w:rsidRDefault="00775F34" w:rsidP="00775F34">
      <w:pPr>
        <w:jc w:val="both"/>
        <w:rPr>
          <w:bCs/>
          <w:spacing w:val="-1"/>
          <w:kern w:val="2"/>
          <w:sz w:val="28"/>
          <w:szCs w:val="28"/>
          <w:lang w:val="vi-VN"/>
        </w:rPr>
      </w:pPr>
      <w:r>
        <w:rPr>
          <w:bCs/>
          <w:spacing w:val="-1"/>
          <w:kern w:val="2"/>
          <w:sz w:val="28"/>
          <w:szCs w:val="28"/>
        </w:rPr>
        <w:t xml:space="preserve">                      </w:t>
      </w:r>
      <w:r w:rsidR="0013236E" w:rsidRPr="008F1D15">
        <w:rPr>
          <w:bCs/>
          <w:spacing w:val="-1"/>
          <w:kern w:val="2"/>
          <w:sz w:val="28"/>
          <w:szCs w:val="28"/>
          <w:lang w:val="vi-VN"/>
        </w:rPr>
        <w:t xml:space="preserve">Kính gửi: </w:t>
      </w:r>
    </w:p>
    <w:p w14:paraId="0A94BA60" w14:textId="5E36EC17" w:rsidR="0013236E" w:rsidRPr="008F1D15" w:rsidRDefault="0013236E" w:rsidP="0013236E">
      <w:pPr>
        <w:ind w:left="2880"/>
        <w:jc w:val="both"/>
        <w:rPr>
          <w:bCs/>
          <w:spacing w:val="-1"/>
          <w:kern w:val="2"/>
          <w:sz w:val="28"/>
          <w:szCs w:val="28"/>
          <w:lang w:val="vi-VN"/>
        </w:rPr>
      </w:pPr>
      <w:r w:rsidRPr="008F1D15">
        <w:rPr>
          <w:bCs/>
          <w:spacing w:val="-1"/>
          <w:kern w:val="2"/>
          <w:sz w:val="28"/>
          <w:szCs w:val="28"/>
          <w:lang w:val="vi-VN"/>
        </w:rPr>
        <w:t xml:space="preserve">    </w:t>
      </w:r>
      <w:r w:rsidRPr="0013236E">
        <w:rPr>
          <w:bCs/>
          <w:spacing w:val="-1"/>
          <w:kern w:val="2"/>
          <w:sz w:val="28"/>
          <w:szCs w:val="28"/>
          <w:lang w:val="vi-VN"/>
        </w:rPr>
        <w:t xml:space="preserve"> </w:t>
      </w:r>
      <w:r w:rsidRPr="008F1D15">
        <w:rPr>
          <w:bCs/>
          <w:spacing w:val="-1"/>
          <w:kern w:val="2"/>
          <w:sz w:val="28"/>
          <w:szCs w:val="28"/>
          <w:lang w:val="vi-VN"/>
        </w:rPr>
        <w:t>- Thường trực H</w:t>
      </w:r>
      <w:r w:rsidRPr="0013236E">
        <w:rPr>
          <w:bCs/>
          <w:spacing w:val="-1"/>
          <w:kern w:val="2"/>
          <w:sz w:val="28"/>
          <w:szCs w:val="28"/>
          <w:lang w:val="vi-VN"/>
        </w:rPr>
        <w:t>ội đồng nhân dân</w:t>
      </w:r>
      <w:r w:rsidRPr="008F1D15">
        <w:rPr>
          <w:bCs/>
          <w:spacing w:val="-1"/>
          <w:kern w:val="2"/>
          <w:sz w:val="28"/>
          <w:szCs w:val="28"/>
          <w:lang w:val="vi-VN"/>
        </w:rPr>
        <w:t xml:space="preserve"> tỉnh;</w:t>
      </w:r>
    </w:p>
    <w:p w14:paraId="06BEBE89" w14:textId="6004CCCC" w:rsidR="0013236E" w:rsidRPr="0013236E" w:rsidRDefault="0013236E" w:rsidP="0013236E">
      <w:pPr>
        <w:ind w:left="2880"/>
        <w:jc w:val="both"/>
        <w:rPr>
          <w:bCs/>
          <w:spacing w:val="-1"/>
          <w:kern w:val="2"/>
          <w:sz w:val="28"/>
          <w:szCs w:val="28"/>
          <w:lang w:val="vi-VN"/>
        </w:rPr>
      </w:pPr>
      <w:r w:rsidRPr="008F1D15">
        <w:rPr>
          <w:bCs/>
          <w:spacing w:val="-1"/>
          <w:kern w:val="2"/>
          <w:sz w:val="28"/>
          <w:szCs w:val="28"/>
          <w:lang w:val="vi-VN"/>
        </w:rPr>
        <w:t xml:space="preserve">     - Văn phòng Đoàn đại biểu Q</w:t>
      </w:r>
      <w:r w:rsidRPr="0013236E">
        <w:rPr>
          <w:bCs/>
          <w:spacing w:val="-1"/>
          <w:kern w:val="2"/>
          <w:sz w:val="28"/>
          <w:szCs w:val="28"/>
          <w:lang w:val="vi-VN"/>
        </w:rPr>
        <w:t>uốc hội</w:t>
      </w:r>
      <w:r w:rsidRPr="008F1D15">
        <w:rPr>
          <w:bCs/>
          <w:spacing w:val="-1"/>
          <w:kern w:val="2"/>
          <w:sz w:val="28"/>
          <w:szCs w:val="28"/>
          <w:lang w:val="vi-VN"/>
        </w:rPr>
        <w:t xml:space="preserve"> và HĐND tỉnh</w:t>
      </w:r>
      <w:r w:rsidRPr="0013236E">
        <w:rPr>
          <w:bCs/>
          <w:spacing w:val="-1"/>
          <w:kern w:val="2"/>
          <w:sz w:val="28"/>
          <w:szCs w:val="28"/>
          <w:lang w:val="vi-VN"/>
        </w:rPr>
        <w:t>.</w:t>
      </w:r>
    </w:p>
    <w:p w14:paraId="5EA03016" w14:textId="77777777" w:rsidR="0013236E" w:rsidRPr="0013236E" w:rsidRDefault="0013236E" w:rsidP="0013236E">
      <w:pPr>
        <w:rPr>
          <w:sz w:val="20"/>
          <w:lang w:val="vi-VN"/>
        </w:rPr>
      </w:pPr>
    </w:p>
    <w:p w14:paraId="42619D2D" w14:textId="59B7C182" w:rsidR="0013236E" w:rsidRPr="00D37944" w:rsidRDefault="0013236E" w:rsidP="0013236E">
      <w:pPr>
        <w:spacing w:before="120" w:line="264" w:lineRule="auto"/>
        <w:ind w:firstLine="680"/>
        <w:jc w:val="both"/>
        <w:rPr>
          <w:bCs/>
          <w:spacing w:val="-1"/>
          <w:kern w:val="2"/>
          <w:sz w:val="28"/>
          <w:szCs w:val="28"/>
          <w:lang w:val="vi-VN"/>
        </w:rPr>
      </w:pPr>
      <w:r w:rsidRPr="001C5CF4">
        <w:rPr>
          <w:bCs/>
          <w:spacing w:val="-1"/>
          <w:kern w:val="2"/>
          <w:sz w:val="28"/>
          <w:szCs w:val="28"/>
          <w:lang w:val="vi-VN"/>
        </w:rPr>
        <w:t xml:space="preserve">Thực hiện Văn bản số </w:t>
      </w:r>
      <w:r>
        <w:rPr>
          <w:bCs/>
          <w:spacing w:val="-1"/>
          <w:kern w:val="2"/>
          <w:sz w:val="28"/>
          <w:szCs w:val="28"/>
          <w:lang w:val="vi-VN"/>
        </w:rPr>
        <w:t>323</w:t>
      </w:r>
      <w:r w:rsidRPr="001C5CF4">
        <w:rPr>
          <w:bCs/>
          <w:spacing w:val="-1"/>
          <w:kern w:val="2"/>
          <w:sz w:val="28"/>
          <w:szCs w:val="28"/>
          <w:lang w:val="vi-VN"/>
        </w:rPr>
        <w:t xml:space="preserve">/HĐND ngày </w:t>
      </w:r>
      <w:r>
        <w:rPr>
          <w:bCs/>
          <w:spacing w:val="-1"/>
          <w:kern w:val="2"/>
          <w:sz w:val="28"/>
          <w:szCs w:val="28"/>
          <w:lang w:val="vi-VN"/>
        </w:rPr>
        <w:t xml:space="preserve">18/5/2026 </w:t>
      </w:r>
      <w:r w:rsidRPr="001C5CF4">
        <w:rPr>
          <w:bCs/>
          <w:spacing w:val="-1"/>
          <w:kern w:val="2"/>
          <w:sz w:val="28"/>
          <w:szCs w:val="28"/>
          <w:lang w:val="vi-VN"/>
        </w:rPr>
        <w:t xml:space="preserve">của Thường trực HĐND tỉnh về </w:t>
      </w:r>
      <w:r w:rsidRPr="00D37944">
        <w:rPr>
          <w:bCs/>
          <w:spacing w:val="-1"/>
          <w:kern w:val="2"/>
          <w:sz w:val="28"/>
          <w:szCs w:val="28"/>
          <w:lang w:val="vi-VN"/>
        </w:rPr>
        <w:t>sơ kết 01 năm thực hiện sắp xếp</w:t>
      </w:r>
      <w:r>
        <w:rPr>
          <w:bCs/>
          <w:spacing w:val="-1"/>
          <w:kern w:val="2"/>
          <w:sz w:val="28"/>
          <w:szCs w:val="28"/>
          <w:lang w:val="vi-VN"/>
        </w:rPr>
        <w:t xml:space="preserve"> </w:t>
      </w:r>
      <w:r w:rsidRPr="00D37944">
        <w:rPr>
          <w:bCs/>
          <w:spacing w:val="-1"/>
          <w:kern w:val="2"/>
          <w:sz w:val="28"/>
          <w:szCs w:val="28"/>
          <w:lang w:val="vi-VN"/>
        </w:rPr>
        <w:t>tổ chức bộ máy HĐND 02 cấp</w:t>
      </w:r>
      <w:r w:rsidRPr="001C5CF4">
        <w:rPr>
          <w:sz w:val="28"/>
          <w:szCs w:val="28"/>
          <w:lang w:val="vi-VN"/>
        </w:rPr>
        <w:t xml:space="preserve">; Thường trực </w:t>
      </w:r>
      <w:r w:rsidRPr="0013236E">
        <w:rPr>
          <w:sz w:val="28"/>
          <w:szCs w:val="28"/>
          <w:lang w:val="vi-VN"/>
        </w:rPr>
        <w:t xml:space="preserve">Hội đồng nhân dân xã Kỳ Xuân </w:t>
      </w:r>
      <w:r w:rsidRPr="001C5CF4">
        <w:rPr>
          <w:sz w:val="28"/>
          <w:szCs w:val="28"/>
          <w:lang w:val="vi-VN"/>
        </w:rPr>
        <w:t>báo cáo như sau:</w:t>
      </w:r>
    </w:p>
    <w:p w14:paraId="41E619BC" w14:textId="2A2E97E2" w:rsidR="002665BC" w:rsidRPr="0013236E" w:rsidRDefault="002665BC" w:rsidP="001C3DFF">
      <w:pPr>
        <w:spacing w:line="0" w:lineRule="atLeast"/>
        <w:ind w:firstLine="567"/>
        <w:jc w:val="both"/>
        <w:rPr>
          <w:b/>
          <w:bCs/>
          <w:sz w:val="28"/>
          <w:szCs w:val="28"/>
          <w:lang w:val="vi-VN"/>
        </w:rPr>
      </w:pPr>
      <w:r w:rsidRPr="0013236E">
        <w:rPr>
          <w:b/>
          <w:bCs/>
          <w:sz w:val="28"/>
          <w:szCs w:val="28"/>
          <w:lang w:val="vi-VN"/>
        </w:rPr>
        <w:t xml:space="preserve">I. Khái quát </w:t>
      </w:r>
      <w:r w:rsidR="00F57ABE" w:rsidRPr="0013236E">
        <w:rPr>
          <w:b/>
          <w:bCs/>
          <w:sz w:val="28"/>
          <w:szCs w:val="28"/>
          <w:lang w:val="vi-VN"/>
        </w:rPr>
        <w:t xml:space="preserve">đặc điểm, </w:t>
      </w:r>
      <w:r w:rsidRPr="0013236E">
        <w:rPr>
          <w:b/>
          <w:bCs/>
          <w:sz w:val="28"/>
          <w:szCs w:val="28"/>
          <w:lang w:val="vi-VN"/>
        </w:rPr>
        <w:t>tình hình</w:t>
      </w:r>
    </w:p>
    <w:p w14:paraId="1C5C18E3" w14:textId="77777777" w:rsidR="004B3E64" w:rsidRPr="003B7B47" w:rsidRDefault="0013236E" w:rsidP="004B3E64">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lang w:val="vi-VN"/>
        </w:rPr>
      </w:pPr>
      <w:r w:rsidRPr="0013236E">
        <w:rPr>
          <w:bCs/>
          <w:spacing w:val="4"/>
          <w:kern w:val="2"/>
          <w:sz w:val="28"/>
          <w:szCs w:val="28"/>
          <w:lang w:val="vi-VN"/>
        </w:rPr>
        <w:t xml:space="preserve">Xã Kỳ Xuân được thành lập trên cơ sở sáp nhập </w:t>
      </w:r>
      <w:r w:rsidRPr="0013236E">
        <w:rPr>
          <w:bCs/>
          <w:sz w:val="28"/>
          <w:szCs w:val="28"/>
          <w:lang w:val="vi-VN"/>
        </w:rPr>
        <w:t xml:space="preserve">từ các xã Kỳ Phong, Kỳ Bắc, Kỳ Xuân có diện tích tự nhiên 72,94 km, quy mô dân số 23.574 người; </w:t>
      </w:r>
      <w:r w:rsidRPr="00E31B40">
        <w:rPr>
          <w:color w:val="000000" w:themeColor="text1"/>
          <w:sz w:val="28"/>
          <w:szCs w:val="28"/>
          <w:lang w:val="vi-VN"/>
        </w:rPr>
        <w:t xml:space="preserve">Đảng bộ xã Kỳ Xuân được thành lập theo Quyết định số 1311-QĐ/TU ngày 17/6/2025 của </w:t>
      </w:r>
      <w:r w:rsidRPr="0013236E">
        <w:rPr>
          <w:color w:val="000000" w:themeColor="text1"/>
          <w:sz w:val="28"/>
          <w:szCs w:val="28"/>
          <w:lang w:val="vi-VN"/>
        </w:rPr>
        <w:t>Ban chấp hành Đảng bộ tỉnh Hà Tĩnh</w:t>
      </w:r>
      <w:r w:rsidRPr="00E31B40">
        <w:rPr>
          <w:color w:val="000000" w:themeColor="text1"/>
          <w:sz w:val="28"/>
          <w:szCs w:val="28"/>
          <w:lang w:val="vi-VN"/>
        </w:rPr>
        <w:t xml:space="preserve">, </w:t>
      </w:r>
      <w:r w:rsidRPr="0013236E">
        <w:rPr>
          <w:color w:val="000000" w:themeColor="text1"/>
          <w:sz w:val="28"/>
          <w:szCs w:val="28"/>
          <w:lang w:val="vi-VN"/>
        </w:rPr>
        <w:t>đ</w:t>
      </w:r>
      <w:r w:rsidRPr="00E31B40">
        <w:rPr>
          <w:color w:val="000000" w:themeColor="text1"/>
          <w:sz w:val="28"/>
          <w:szCs w:val="28"/>
          <w:lang w:val="vi-VN"/>
        </w:rPr>
        <w:t>ảng bộ xã hiện có 38 tổ chức đảng trực thuộc, với 1026 đảng viên</w:t>
      </w:r>
      <w:r w:rsidR="004B3E64" w:rsidRPr="004B3E64">
        <w:rPr>
          <w:color w:val="000000" w:themeColor="text1"/>
          <w:sz w:val="28"/>
          <w:szCs w:val="28"/>
          <w:shd w:val="clear" w:color="auto" w:fill="FFFFFF"/>
          <w:lang w:val="vi-VN"/>
        </w:rPr>
        <w:t xml:space="preserve">. </w:t>
      </w:r>
      <w:r w:rsidRPr="0013236E">
        <w:rPr>
          <w:sz w:val="28"/>
          <w:szCs w:val="28"/>
          <w:lang w:val="vi-VN"/>
        </w:rPr>
        <w:t>Sau khi sáp nhập đơn vị hành chính</w:t>
      </w:r>
      <w:r w:rsidRPr="008F1D15">
        <w:rPr>
          <w:sz w:val="28"/>
          <w:szCs w:val="28"/>
          <w:lang w:val="vi-VN"/>
        </w:rPr>
        <w:t>,</w:t>
      </w:r>
      <w:r w:rsidRPr="008F1D15">
        <w:rPr>
          <w:spacing w:val="4"/>
          <w:sz w:val="28"/>
          <w:szCs w:val="28"/>
          <w:lang w:val="vi-VN"/>
        </w:rPr>
        <w:t xml:space="preserve"> Thường trực HĐND </w:t>
      </w:r>
      <w:r w:rsidR="004B3E64" w:rsidRPr="004B3E64">
        <w:rPr>
          <w:spacing w:val="4"/>
          <w:sz w:val="28"/>
          <w:szCs w:val="28"/>
          <w:lang w:val="vi-VN"/>
        </w:rPr>
        <w:t>xã Kỳ Xuân</w:t>
      </w:r>
      <w:r w:rsidRPr="008F1D15">
        <w:rPr>
          <w:spacing w:val="4"/>
          <w:sz w:val="28"/>
          <w:szCs w:val="28"/>
          <w:lang w:val="vi-VN"/>
        </w:rPr>
        <w:t xml:space="preserve"> nhiệm kỳ 2021-2026 đã kịp thời kiện toàn tổ chức, ban hành đầy đủ các nghị quyết, quy chế, chương trình công tác, đảm bảo theo đúng quy định của pháp luật</w:t>
      </w:r>
      <w:r w:rsidRPr="0013236E">
        <w:rPr>
          <w:lang w:val="vi-VN"/>
        </w:rPr>
        <w:t xml:space="preserve">. </w:t>
      </w:r>
    </w:p>
    <w:p w14:paraId="4AB59FE2" w14:textId="25E35986" w:rsidR="0013236E" w:rsidRPr="0013236E" w:rsidRDefault="0013236E" w:rsidP="004F1E7E">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bCs/>
          <w:sz w:val="28"/>
          <w:szCs w:val="28"/>
          <w:lang w:val="vi-VN"/>
        </w:rPr>
      </w:pPr>
      <w:r w:rsidRPr="0013236E">
        <w:rPr>
          <w:sz w:val="28"/>
          <w:szCs w:val="28"/>
          <w:lang w:val="vi-VN"/>
        </w:rPr>
        <w:t xml:space="preserve">Tổng số </w:t>
      </w:r>
      <w:r w:rsidRPr="008F1D15">
        <w:rPr>
          <w:sz w:val="28"/>
          <w:szCs w:val="28"/>
          <w:lang w:val="vi-VN"/>
        </w:rPr>
        <w:t xml:space="preserve">đại biểu </w:t>
      </w:r>
      <w:r w:rsidRPr="0013236E">
        <w:rPr>
          <w:sz w:val="28"/>
          <w:szCs w:val="28"/>
          <w:lang w:val="vi-VN"/>
        </w:rPr>
        <w:t>HĐND trước sáp nhập</w:t>
      </w:r>
      <w:r w:rsidRPr="008F1D15">
        <w:rPr>
          <w:sz w:val="28"/>
          <w:szCs w:val="28"/>
          <w:lang w:val="vi-VN"/>
        </w:rPr>
        <w:t xml:space="preserve"> là </w:t>
      </w:r>
      <w:r w:rsidR="00D56BF3" w:rsidRPr="003B7B47">
        <w:rPr>
          <w:sz w:val="28"/>
          <w:szCs w:val="28"/>
          <w:lang w:val="vi-VN"/>
        </w:rPr>
        <w:t xml:space="preserve">65 </w:t>
      </w:r>
      <w:r w:rsidRPr="0013236E">
        <w:rPr>
          <w:sz w:val="28"/>
          <w:szCs w:val="28"/>
          <w:lang w:val="vi-VN"/>
        </w:rPr>
        <w:t>đại biểu</w:t>
      </w:r>
      <w:r w:rsidR="00D56BF3" w:rsidRPr="003B7B47">
        <w:rPr>
          <w:sz w:val="28"/>
          <w:szCs w:val="28"/>
          <w:lang w:val="vi-VN"/>
        </w:rPr>
        <w:t>.</w:t>
      </w:r>
      <w:r w:rsidR="004B3E64" w:rsidRPr="003B7B47">
        <w:rPr>
          <w:sz w:val="28"/>
          <w:szCs w:val="28"/>
          <w:lang w:val="vi-VN"/>
        </w:rPr>
        <w:t xml:space="preserve"> </w:t>
      </w:r>
      <w:r w:rsidRPr="0013236E">
        <w:rPr>
          <w:bCs/>
          <w:sz w:val="28"/>
          <w:szCs w:val="28"/>
          <w:lang w:val="vi-VN"/>
        </w:rPr>
        <w:t>Hiện</w:t>
      </w:r>
      <w:r>
        <w:rPr>
          <w:bCs/>
          <w:sz w:val="28"/>
          <w:szCs w:val="28"/>
          <w:lang w:val="vi-VN"/>
        </w:rPr>
        <w:t xml:space="preserve"> nay,</w:t>
      </w:r>
      <w:r w:rsidRPr="003B0C1D">
        <w:rPr>
          <w:sz w:val="28"/>
          <w:szCs w:val="28"/>
          <w:lang w:val="vi-VN"/>
        </w:rPr>
        <w:t xml:space="preserve"> </w:t>
      </w:r>
      <w:r w:rsidR="00D56BF3" w:rsidRPr="003B7B47">
        <w:rPr>
          <w:sz w:val="28"/>
          <w:szCs w:val="28"/>
          <w:lang w:val="vi-VN"/>
        </w:rPr>
        <w:t>t</w:t>
      </w:r>
      <w:r w:rsidRPr="0013236E">
        <w:rPr>
          <w:bCs/>
          <w:sz w:val="28"/>
          <w:szCs w:val="28"/>
          <w:lang w:val="vi-VN"/>
        </w:rPr>
        <w:t xml:space="preserve">ổng số đại biểu </w:t>
      </w:r>
      <w:r w:rsidR="009A4030" w:rsidRPr="003B7B47">
        <w:rPr>
          <w:bCs/>
          <w:sz w:val="28"/>
          <w:szCs w:val="28"/>
          <w:lang w:val="vi-VN"/>
        </w:rPr>
        <w:t>Hội đồng nhân dân xã</w:t>
      </w:r>
      <w:r w:rsidRPr="0013236E">
        <w:rPr>
          <w:bCs/>
          <w:sz w:val="28"/>
          <w:szCs w:val="28"/>
          <w:lang w:val="vi-VN"/>
        </w:rPr>
        <w:t xml:space="preserve"> khóa </w:t>
      </w:r>
      <w:r w:rsidR="009A4030" w:rsidRPr="003B7B47">
        <w:rPr>
          <w:bCs/>
          <w:sz w:val="28"/>
          <w:szCs w:val="28"/>
          <w:lang w:val="vi-VN"/>
        </w:rPr>
        <w:t>XXI</w:t>
      </w:r>
      <w:r w:rsidRPr="0013236E">
        <w:rPr>
          <w:bCs/>
          <w:sz w:val="28"/>
          <w:szCs w:val="28"/>
          <w:lang w:val="vi-VN"/>
        </w:rPr>
        <w:t xml:space="preserve">, nhiệm kỳ 2026 - 2031 là </w:t>
      </w:r>
      <w:r w:rsidR="009A4030" w:rsidRPr="003B7B47">
        <w:rPr>
          <w:bCs/>
          <w:sz w:val="28"/>
          <w:szCs w:val="28"/>
          <w:lang w:val="vi-VN"/>
        </w:rPr>
        <w:t>20</w:t>
      </w:r>
      <w:r w:rsidRPr="008F1D15">
        <w:rPr>
          <w:bCs/>
          <w:sz w:val="28"/>
          <w:szCs w:val="28"/>
          <w:lang w:val="vi-VN"/>
        </w:rPr>
        <w:t xml:space="preserve"> </w:t>
      </w:r>
      <w:r w:rsidRPr="0013236E">
        <w:rPr>
          <w:bCs/>
          <w:sz w:val="28"/>
          <w:szCs w:val="28"/>
          <w:lang w:val="vi-VN"/>
        </w:rPr>
        <w:t>đại biểu được chia thành 0</w:t>
      </w:r>
      <w:r w:rsidR="009A4030" w:rsidRPr="003B7B47">
        <w:rPr>
          <w:bCs/>
          <w:sz w:val="28"/>
          <w:szCs w:val="28"/>
          <w:lang w:val="vi-VN"/>
        </w:rPr>
        <w:t>5</w:t>
      </w:r>
      <w:r w:rsidRPr="0013236E">
        <w:rPr>
          <w:bCs/>
          <w:sz w:val="28"/>
          <w:szCs w:val="28"/>
          <w:lang w:val="vi-VN"/>
        </w:rPr>
        <w:t xml:space="preserve"> tổ đại biểu</w:t>
      </w:r>
      <w:r>
        <w:rPr>
          <w:bCs/>
          <w:sz w:val="28"/>
          <w:szCs w:val="28"/>
          <w:lang w:val="vi-VN"/>
        </w:rPr>
        <w:t xml:space="preserve">. </w:t>
      </w:r>
    </w:p>
    <w:p w14:paraId="6381A457" w14:textId="1BEA7F08" w:rsidR="00E31B40" w:rsidRPr="009A4030" w:rsidRDefault="004F1E7E" w:rsidP="00E31B40">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E31B40">
        <w:rPr>
          <w:rFonts w:eastAsia="Calibri"/>
          <w:bCs/>
          <w:sz w:val="28"/>
          <w:szCs w:val="28"/>
          <w:shd w:val="clear" w:color="auto" w:fill="FFFFFF"/>
          <w:lang w:val="vi-VN"/>
        </w:rPr>
        <w:t xml:space="preserve">Trong giai đoạn hiện nay, yêu cầu đổi mới, sắp xếp tổ chức bộ máy của hệ thống chính trị theo hướng tinh gọn, hoạt động hiệu năng, hiệu lực, hiệu quả đang đặt ra nhiệm vụ tiếp tục củng cố, kiện toàn </w:t>
      </w:r>
      <w:r w:rsidR="00926886" w:rsidRPr="009A4030">
        <w:rPr>
          <w:rFonts w:eastAsia="Calibri"/>
          <w:bCs/>
          <w:sz w:val="28"/>
          <w:szCs w:val="28"/>
          <w:shd w:val="clear" w:color="auto" w:fill="FFFFFF"/>
          <w:lang w:val="vi-VN"/>
        </w:rPr>
        <w:t xml:space="preserve">các bộ phận cơ quan, </w:t>
      </w:r>
      <w:r w:rsidRPr="00E31B40">
        <w:rPr>
          <w:rFonts w:eastAsia="Calibri"/>
          <w:bCs/>
          <w:sz w:val="28"/>
          <w:szCs w:val="28"/>
          <w:shd w:val="clear" w:color="auto" w:fill="FFFFFF"/>
          <w:lang w:val="vi-VN"/>
        </w:rPr>
        <w:t>tổ chức phù hợp với tình hình thực tiễn</w:t>
      </w:r>
      <w:r w:rsidR="00926886" w:rsidRPr="009A4030">
        <w:rPr>
          <w:rFonts w:eastAsia="Calibri"/>
          <w:bCs/>
          <w:sz w:val="28"/>
          <w:szCs w:val="28"/>
          <w:shd w:val="clear" w:color="auto" w:fill="FFFFFF"/>
          <w:lang w:val="vi-VN"/>
        </w:rPr>
        <w:t xml:space="preserve"> của địa phương.</w:t>
      </w:r>
      <w:r w:rsidRPr="009A4030">
        <w:rPr>
          <w:rFonts w:eastAsia="Calibri"/>
          <w:bCs/>
          <w:sz w:val="28"/>
          <w:szCs w:val="28"/>
          <w:shd w:val="clear" w:color="auto" w:fill="FFFFFF"/>
          <w:lang w:val="vi-VN"/>
        </w:rPr>
        <w:t xml:space="preserve"> </w:t>
      </w:r>
    </w:p>
    <w:p w14:paraId="1232139D" w14:textId="0E18129A" w:rsidR="001C3DFF" w:rsidRPr="003B7B47" w:rsidRDefault="002665BC"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b/>
          <w:bCs/>
          <w:sz w:val="28"/>
          <w:szCs w:val="28"/>
          <w:lang w:val="vi-VN"/>
        </w:rPr>
        <w:t xml:space="preserve">II. Kết quả lãnh đạo, chỉ đạo của Đảng ủy </w:t>
      </w:r>
      <w:r w:rsidR="00535620" w:rsidRPr="003B7B47">
        <w:rPr>
          <w:b/>
          <w:bCs/>
          <w:sz w:val="28"/>
          <w:szCs w:val="28"/>
          <w:lang w:val="vi-VN"/>
        </w:rPr>
        <w:t>Hội đồng nhân dân cấp xã</w:t>
      </w:r>
      <w:r w:rsidR="008A56DA" w:rsidRPr="003B7B47">
        <w:rPr>
          <w:b/>
          <w:bCs/>
          <w:sz w:val="28"/>
          <w:szCs w:val="28"/>
          <w:lang w:val="vi-VN"/>
        </w:rPr>
        <w:t xml:space="preserve"> </w:t>
      </w:r>
      <w:r w:rsidR="005713D3" w:rsidRPr="003B7B47">
        <w:rPr>
          <w:b/>
          <w:bCs/>
          <w:sz w:val="28"/>
          <w:szCs w:val="28"/>
          <w:lang w:val="vi-VN"/>
        </w:rPr>
        <w:t>đối với tổ chức và hoạt động của HĐND</w:t>
      </w:r>
    </w:p>
    <w:p w14:paraId="7E3B0A45" w14:textId="77777777" w:rsidR="001C3DFF" w:rsidRPr="003B7B47" w:rsidRDefault="00B81EE6"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sz w:val="28"/>
          <w:szCs w:val="28"/>
          <w:lang w:val="vi-VN"/>
        </w:rPr>
        <w:t>Chỉ đạo sát sao việc làm thành lập, ổn định và sắp xếp bộ máy thường trực HĐND, các Ban của HĐND. Đặc biệt trong toàn bộ giai đoạn vận hành mô hình tổ chức mới, cấp độ bảo đảm liên tục của bộ máy hoạt động HĐND không bị gián đoạn.</w:t>
      </w:r>
    </w:p>
    <w:p w14:paraId="01497399" w14:textId="0080CC61" w:rsidR="001C3DFF" w:rsidRPr="003B7B47" w:rsidRDefault="00B81EE6"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sz w:val="28"/>
          <w:szCs w:val="28"/>
          <w:lang w:val="vi-VN"/>
        </w:rPr>
        <w:t xml:space="preserve">Định hướng quy hoạch, đào tạo, bồi </w:t>
      </w:r>
      <w:r w:rsidR="00926886" w:rsidRPr="003B7B47">
        <w:rPr>
          <w:sz w:val="28"/>
          <w:szCs w:val="28"/>
          <w:lang w:val="vi-VN"/>
        </w:rPr>
        <w:t>dưỡng kiến thức</w:t>
      </w:r>
      <w:r w:rsidRPr="003B7B47">
        <w:rPr>
          <w:sz w:val="28"/>
          <w:szCs w:val="28"/>
          <w:lang w:val="vi-VN"/>
        </w:rPr>
        <w:t xml:space="preserve"> cho đại biểu HĐND. Chú trọng nâng cao bản lĩnh chính trị, năng lực chuyên môn và kỹ năng giám sát của đại biểu.</w:t>
      </w:r>
    </w:p>
    <w:p w14:paraId="33140BCC" w14:textId="77777777" w:rsidR="001C3DFF" w:rsidRPr="003B7B47" w:rsidRDefault="00B81EE6"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sz w:val="28"/>
          <w:szCs w:val="28"/>
          <w:lang w:val="vi-VN"/>
        </w:rPr>
        <w:lastRenderedPageBreak/>
        <w:t xml:space="preserve">Dưới sự chỉ đạo của Đảng ủy, Thường trực HĐND phân phối chặt chẽ với UBND và Ủy ban Mặt trận Tổ quốc Việt Nam </w:t>
      </w:r>
      <w:r w:rsidR="00C400ED" w:rsidRPr="003B7B47">
        <w:rPr>
          <w:sz w:val="28"/>
          <w:szCs w:val="28"/>
          <w:lang w:val="vi-VN"/>
        </w:rPr>
        <w:t>xã</w:t>
      </w:r>
      <w:r w:rsidRPr="003B7B47">
        <w:rPr>
          <w:sz w:val="28"/>
          <w:szCs w:val="28"/>
          <w:lang w:val="vi-VN"/>
        </w:rPr>
        <w:t xml:space="preserve"> ban hành và thực hiện quy chế phối hợp.</w:t>
      </w:r>
    </w:p>
    <w:p w14:paraId="42773FA0" w14:textId="0A1C89E2" w:rsidR="001C3DFF" w:rsidRPr="003B7B47" w:rsidRDefault="00B81EE6"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b/>
          <w:bCs/>
          <w:sz w:val="28"/>
          <w:szCs w:val="28"/>
          <w:lang w:val="vi-VN"/>
        </w:rPr>
      </w:pPr>
      <w:r w:rsidRPr="003B7B47">
        <w:rPr>
          <w:sz w:val="28"/>
          <w:szCs w:val="28"/>
          <w:lang w:val="vi-VN"/>
        </w:rPr>
        <w:t xml:space="preserve">Sự lãnh đạo sát sao của Đảng giúp giải quyết mối quan hệ giữa cơ quan quyết định (HĐND) và cơ quan thực hiện (UBND), đảm bảo bộ máy chính quyền địa phương vận hành thông suốt, hiệu quả, phục vụ tốt cho </w:t>
      </w:r>
      <w:r w:rsidR="00C400ED" w:rsidRPr="003B7B47">
        <w:rPr>
          <w:sz w:val="28"/>
          <w:szCs w:val="28"/>
          <w:lang w:val="vi-VN"/>
        </w:rPr>
        <w:t>người</w:t>
      </w:r>
      <w:r w:rsidRPr="003B7B47">
        <w:rPr>
          <w:sz w:val="28"/>
          <w:szCs w:val="28"/>
          <w:lang w:val="vi-VN"/>
        </w:rPr>
        <w:t xml:space="preserve"> dân và doanh nghiệp</w:t>
      </w:r>
      <w:r w:rsidR="00926886" w:rsidRPr="003B7B47">
        <w:rPr>
          <w:sz w:val="28"/>
          <w:szCs w:val="28"/>
          <w:lang w:val="vi-VN"/>
        </w:rPr>
        <w:t xml:space="preserve"> trên địa bàn</w:t>
      </w:r>
      <w:r w:rsidRPr="003B7B47">
        <w:rPr>
          <w:sz w:val="28"/>
          <w:szCs w:val="28"/>
          <w:lang w:val="vi-VN"/>
        </w:rPr>
        <w:t>.</w:t>
      </w:r>
      <w:r w:rsidRPr="003B7B47">
        <w:rPr>
          <w:b/>
          <w:bCs/>
          <w:sz w:val="28"/>
          <w:szCs w:val="28"/>
          <w:lang w:val="vi-VN"/>
        </w:rPr>
        <w:t xml:space="preserve"> </w:t>
      </w:r>
    </w:p>
    <w:p w14:paraId="58091491" w14:textId="77777777" w:rsidR="001C3DFF" w:rsidRPr="003B7B47" w:rsidRDefault="002665BC"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b/>
          <w:bCs/>
          <w:sz w:val="28"/>
          <w:szCs w:val="28"/>
          <w:lang w:val="vi-VN"/>
        </w:rPr>
        <w:t xml:space="preserve">III. Kết quả </w:t>
      </w:r>
      <w:r w:rsidR="008A56DA" w:rsidRPr="003B7B47">
        <w:rPr>
          <w:b/>
          <w:bCs/>
          <w:sz w:val="28"/>
          <w:szCs w:val="28"/>
          <w:lang w:val="vi-VN"/>
        </w:rPr>
        <w:t xml:space="preserve">sắp xếp tổ chức bộ máy và hoạt động của HĐND 02 cấp </w:t>
      </w:r>
    </w:p>
    <w:p w14:paraId="772C0C1C" w14:textId="77777777" w:rsidR="001C3DFF" w:rsidRPr="003B7B47" w:rsidRDefault="00EF303E"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b/>
          <w:bCs/>
          <w:sz w:val="28"/>
          <w:szCs w:val="28"/>
          <w:lang w:val="vi-VN"/>
        </w:rPr>
        <w:t>1. Ưu điểm</w:t>
      </w:r>
    </w:p>
    <w:p w14:paraId="2DC63CA4" w14:textId="03E247D2" w:rsidR="001C3DFF" w:rsidRPr="003B7B47" w:rsidRDefault="00EF303E"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bCs/>
          <w:sz w:val="28"/>
          <w:szCs w:val="28"/>
          <w:lang w:val="vi-VN"/>
        </w:rPr>
        <w:t>-</w:t>
      </w:r>
      <w:r w:rsidR="002665BC" w:rsidRPr="003B7B47">
        <w:rPr>
          <w:bCs/>
          <w:sz w:val="28"/>
          <w:szCs w:val="28"/>
          <w:lang w:val="vi-VN"/>
        </w:rPr>
        <w:t xml:space="preserve"> </w:t>
      </w:r>
      <w:r w:rsidR="002C241B" w:rsidRPr="003B7B47">
        <w:rPr>
          <w:bCs/>
          <w:sz w:val="28"/>
          <w:szCs w:val="28"/>
          <w:lang w:val="vi-VN"/>
        </w:rPr>
        <w:t>Về sắp xếp tổ chức bộ máy của HĐND cấp xã sau sắp xếp và vận hành theo chính quyền 02 cấp</w:t>
      </w:r>
      <w:r w:rsidRPr="003B7B47">
        <w:rPr>
          <w:bCs/>
          <w:sz w:val="28"/>
          <w:szCs w:val="28"/>
          <w:lang w:val="vi-VN"/>
        </w:rPr>
        <w:t xml:space="preserve">: </w:t>
      </w:r>
      <w:r w:rsidR="002C241B" w:rsidRPr="003B7B47">
        <w:rPr>
          <w:bCs/>
          <w:sz w:val="28"/>
          <w:szCs w:val="28"/>
          <w:lang w:val="vi-VN"/>
        </w:rPr>
        <w:t>Cơ cấu tổ chức của HĐND, Thường trực HĐND, các Ban của HĐND, cơ quan chuyên môn tham mưu, giúp việc của HĐND.</w:t>
      </w:r>
    </w:p>
    <w:p w14:paraId="7065B71D" w14:textId="5270003E" w:rsidR="006E1A15" w:rsidRPr="003B7B47" w:rsidRDefault="006E1A15" w:rsidP="001C3DFF">
      <w:pPr>
        <w:pBdr>
          <w:top w:val="dotted" w:sz="4" w:space="0" w:color="FFFFFF"/>
          <w:left w:val="dotted" w:sz="4" w:space="0" w:color="FFFFFF"/>
          <w:bottom w:val="dotted" w:sz="4" w:space="13" w:color="FFFFFF"/>
          <w:right w:val="dotted" w:sz="4" w:space="0" w:color="FFFFFF"/>
        </w:pBdr>
        <w:shd w:val="clear" w:color="auto" w:fill="FFFFFF"/>
        <w:spacing w:before="60" w:after="60"/>
        <w:ind w:firstLine="567"/>
        <w:jc w:val="both"/>
        <w:rPr>
          <w:rFonts w:eastAsia="Calibri"/>
          <w:bCs/>
          <w:sz w:val="28"/>
          <w:szCs w:val="28"/>
          <w:shd w:val="clear" w:color="auto" w:fill="FFFFFF"/>
          <w:lang w:val="vi-VN"/>
        </w:rPr>
      </w:pPr>
      <w:r w:rsidRPr="003B7B47">
        <w:rPr>
          <w:b/>
          <w:bCs/>
          <w:sz w:val="28"/>
          <w:szCs w:val="28"/>
          <w:lang w:val="vi-VN"/>
        </w:rPr>
        <w:t>Hội đồng nhân dân cấp xã</w:t>
      </w:r>
      <w:r w:rsidR="00ED2E7F" w:rsidRPr="003B7B47">
        <w:rPr>
          <w:b/>
          <w:bCs/>
          <w:sz w:val="28"/>
          <w:szCs w:val="28"/>
          <w:lang w:val="vi-VN"/>
        </w:rPr>
        <w:t xml:space="preserve">. </w:t>
      </w:r>
      <w:r w:rsidRPr="003B7B47">
        <w:rPr>
          <w:bCs/>
          <w:sz w:val="28"/>
          <w:szCs w:val="28"/>
          <w:lang w:val="vi-VN"/>
        </w:rPr>
        <w:t xml:space="preserve">Cấp xã trở thành cấp thực thi cốt lõi trong mô hình chính quyền 02 cấp, gánh thêm nhiều nhiệm vụ và quyền chuyển giao từ cấp huyện. Do đó, tổ chức máy móc được củng cố mạnh mẽ hơn. </w:t>
      </w:r>
    </w:p>
    <w:p w14:paraId="092EB445" w14:textId="095C901F" w:rsidR="006E1A15" w:rsidRPr="003B7B47" w:rsidRDefault="006E1A15" w:rsidP="00A60E02">
      <w:pPr>
        <w:spacing w:line="0" w:lineRule="atLeast"/>
        <w:ind w:firstLine="720"/>
        <w:jc w:val="both"/>
        <w:rPr>
          <w:bCs/>
          <w:sz w:val="28"/>
          <w:szCs w:val="28"/>
          <w:lang w:val="vi-VN"/>
        </w:rPr>
      </w:pPr>
      <w:r w:rsidRPr="003B7B47">
        <w:rPr>
          <w:b/>
          <w:bCs/>
          <w:sz w:val="28"/>
          <w:szCs w:val="28"/>
          <w:lang w:val="vi-VN"/>
        </w:rPr>
        <w:t>Cơ cấu tổ chức chung</w:t>
      </w:r>
      <w:r w:rsidRPr="003B7B47">
        <w:rPr>
          <w:bCs/>
          <w:sz w:val="28"/>
          <w:szCs w:val="28"/>
          <w:lang w:val="vi-VN"/>
        </w:rPr>
        <w:t>: Gồm Thường trực HDND, các Ban của HDND, Tổ đại biểu H</w:t>
      </w:r>
      <w:r w:rsidR="00A60E02" w:rsidRPr="003B7B47">
        <w:rPr>
          <w:bCs/>
          <w:sz w:val="28"/>
          <w:szCs w:val="28"/>
          <w:lang w:val="vi-VN"/>
        </w:rPr>
        <w:t>Đ</w:t>
      </w:r>
      <w:r w:rsidRPr="003B7B47">
        <w:rPr>
          <w:bCs/>
          <w:sz w:val="28"/>
          <w:szCs w:val="28"/>
          <w:lang w:val="vi-VN"/>
        </w:rPr>
        <w:t>ND và các đại biểu HĐND cấp xã. Toàn bộ đại biểu H</w:t>
      </w:r>
      <w:r w:rsidR="00A60E02" w:rsidRPr="003B7B47">
        <w:rPr>
          <w:bCs/>
          <w:sz w:val="28"/>
          <w:szCs w:val="28"/>
          <w:lang w:val="vi-VN"/>
        </w:rPr>
        <w:t>Đ</w:t>
      </w:r>
      <w:r w:rsidRPr="003B7B47">
        <w:rPr>
          <w:bCs/>
          <w:sz w:val="28"/>
          <w:szCs w:val="28"/>
          <w:lang w:val="vi-VN"/>
        </w:rPr>
        <w:t>ND của các xã trước khi sáp nhập được giữ nguyên tư cách đại biểu để hoạt động cho đến hết nhiệm kỳ chuyển tiếp.</w:t>
      </w:r>
    </w:p>
    <w:p w14:paraId="5D6B7B0F" w14:textId="25660FC4" w:rsidR="006E1A15" w:rsidRPr="003B7B47" w:rsidRDefault="006E1A15" w:rsidP="00ED2E7F">
      <w:pPr>
        <w:spacing w:line="0" w:lineRule="atLeast"/>
        <w:ind w:firstLine="720"/>
        <w:jc w:val="both"/>
        <w:rPr>
          <w:bCs/>
          <w:sz w:val="28"/>
          <w:szCs w:val="28"/>
          <w:lang w:val="vi-VN"/>
        </w:rPr>
      </w:pPr>
      <w:r w:rsidRPr="003B7B47">
        <w:rPr>
          <w:b/>
          <w:bCs/>
          <w:sz w:val="28"/>
          <w:szCs w:val="28"/>
          <w:lang w:val="vi-VN"/>
        </w:rPr>
        <w:t>Thường trực xã</w:t>
      </w:r>
      <w:r w:rsidR="00ED2E7F" w:rsidRPr="003B7B47">
        <w:rPr>
          <w:bCs/>
          <w:sz w:val="28"/>
          <w:szCs w:val="28"/>
          <w:lang w:val="vi-VN"/>
        </w:rPr>
        <w:t xml:space="preserve">: </w:t>
      </w:r>
      <w:r w:rsidRPr="003B7B47">
        <w:rPr>
          <w:bCs/>
          <w:sz w:val="28"/>
          <w:szCs w:val="28"/>
          <w:lang w:val="vi-VN"/>
        </w:rPr>
        <w:t>Bao gồm Chủ tịch HĐND, Phó Chủ tịch HĐND và</w:t>
      </w:r>
      <w:r w:rsidR="00A60E02" w:rsidRPr="003B7B47">
        <w:rPr>
          <w:bCs/>
          <w:sz w:val="28"/>
          <w:szCs w:val="28"/>
          <w:lang w:val="vi-VN"/>
        </w:rPr>
        <w:t xml:space="preserve"> </w:t>
      </w:r>
      <w:r w:rsidRPr="003B7B47">
        <w:rPr>
          <w:bCs/>
          <w:sz w:val="28"/>
          <w:szCs w:val="28"/>
          <w:lang w:val="vi-VN"/>
        </w:rPr>
        <w:t xml:space="preserve">Trưởng </w:t>
      </w:r>
      <w:r w:rsidR="00A60E02" w:rsidRPr="003B7B47">
        <w:rPr>
          <w:bCs/>
          <w:sz w:val="28"/>
          <w:szCs w:val="28"/>
          <w:lang w:val="vi-VN"/>
        </w:rPr>
        <w:t xml:space="preserve">các Ban </w:t>
      </w:r>
      <w:r w:rsidRPr="003B7B47">
        <w:rPr>
          <w:bCs/>
          <w:sz w:val="28"/>
          <w:szCs w:val="28"/>
          <w:lang w:val="vi-VN"/>
        </w:rPr>
        <w:t>HĐND.</w:t>
      </w:r>
    </w:p>
    <w:p w14:paraId="7F5CDB04" w14:textId="3C1FFC22" w:rsidR="006E1A15" w:rsidRPr="003B7B47" w:rsidRDefault="006E1A15" w:rsidP="00A60E02">
      <w:pPr>
        <w:spacing w:line="0" w:lineRule="atLeast"/>
        <w:ind w:firstLine="720"/>
        <w:jc w:val="both"/>
        <w:rPr>
          <w:bCs/>
          <w:sz w:val="28"/>
          <w:szCs w:val="28"/>
          <w:lang w:val="vi-VN"/>
        </w:rPr>
      </w:pPr>
      <w:r w:rsidRPr="003B7B47">
        <w:rPr>
          <w:b/>
          <w:bCs/>
          <w:sz w:val="28"/>
          <w:szCs w:val="28"/>
          <w:lang w:val="vi-VN"/>
        </w:rPr>
        <w:t>Nhân sự sau sắp xếp</w:t>
      </w:r>
      <w:r w:rsidRPr="003B7B47">
        <w:rPr>
          <w:bCs/>
          <w:sz w:val="28"/>
          <w:szCs w:val="28"/>
          <w:lang w:val="vi-VN"/>
        </w:rPr>
        <w:t>: Số lượng Phó Chủ tịch H</w:t>
      </w:r>
      <w:r w:rsidR="00A60E02" w:rsidRPr="003B7B47">
        <w:rPr>
          <w:bCs/>
          <w:sz w:val="28"/>
          <w:szCs w:val="28"/>
          <w:lang w:val="vi-VN"/>
        </w:rPr>
        <w:t>Đ</w:t>
      </w:r>
      <w:r w:rsidRPr="003B7B47">
        <w:rPr>
          <w:bCs/>
          <w:sz w:val="28"/>
          <w:szCs w:val="28"/>
          <w:lang w:val="vi-VN"/>
        </w:rPr>
        <w:t xml:space="preserve">ND cấp xã hình thành sau Sáp nhập bao bao gồm tất cả các Phó Chủ tịch và Chủ tịch chuyên </w:t>
      </w:r>
      <w:r w:rsidR="00A60E02" w:rsidRPr="003B7B47">
        <w:rPr>
          <w:bCs/>
          <w:sz w:val="28"/>
          <w:szCs w:val="28"/>
          <w:lang w:val="vi-VN"/>
        </w:rPr>
        <w:t>trách</w:t>
      </w:r>
      <w:r w:rsidRPr="003B7B47">
        <w:rPr>
          <w:bCs/>
          <w:sz w:val="28"/>
          <w:szCs w:val="28"/>
          <w:lang w:val="vi-VN"/>
        </w:rPr>
        <w:t xml:space="preserve"> cũ của các xã trước Sáp nhập.</w:t>
      </w:r>
    </w:p>
    <w:p w14:paraId="5A321AC9" w14:textId="77777777" w:rsidR="000B411B" w:rsidRPr="003B7B47" w:rsidRDefault="00A60E02" w:rsidP="000B411B">
      <w:pPr>
        <w:ind w:firstLine="720"/>
        <w:jc w:val="both"/>
        <w:rPr>
          <w:bCs/>
          <w:sz w:val="28"/>
          <w:szCs w:val="28"/>
          <w:lang w:val="vi-VN"/>
        </w:rPr>
      </w:pPr>
      <w:r w:rsidRPr="003B7B47">
        <w:rPr>
          <w:sz w:val="28"/>
          <w:szCs w:val="28"/>
          <w:lang w:val="vi-VN"/>
        </w:rPr>
        <w:t>S</w:t>
      </w:r>
      <w:r w:rsidR="006E1A15" w:rsidRPr="003B7B47">
        <w:rPr>
          <w:rStyle w:val="Strong"/>
          <w:sz w:val="28"/>
          <w:szCs w:val="28"/>
          <w:lang w:val="vi-VN"/>
        </w:rPr>
        <w:t>ố lượng ban</w:t>
      </w:r>
      <w:r w:rsidR="006E1A15" w:rsidRPr="003B7B47">
        <w:rPr>
          <w:rStyle w:val="t286pc"/>
          <w:sz w:val="28"/>
          <w:szCs w:val="28"/>
          <w:lang w:val="vi-VN"/>
        </w:rPr>
        <w:t xml:space="preserve">: Thành lập </w:t>
      </w:r>
      <w:r w:rsidR="006E1A15" w:rsidRPr="003B7B47">
        <w:rPr>
          <w:rStyle w:val="Strong"/>
          <w:b w:val="0"/>
          <w:bCs w:val="0"/>
          <w:sz w:val="28"/>
          <w:szCs w:val="28"/>
          <w:lang w:val="vi-VN"/>
        </w:rPr>
        <w:t>02 Ban</w:t>
      </w:r>
      <w:r w:rsidR="006E1A15" w:rsidRPr="003B7B47">
        <w:rPr>
          <w:rStyle w:val="t286pc"/>
          <w:sz w:val="28"/>
          <w:szCs w:val="28"/>
          <w:lang w:val="vi-VN"/>
        </w:rPr>
        <w:t xml:space="preserve"> chuyên trách bao gồm: </w:t>
      </w:r>
      <w:r w:rsidR="006E1A15" w:rsidRPr="003B7B47">
        <w:rPr>
          <w:rStyle w:val="Strong"/>
          <w:b w:val="0"/>
          <w:bCs w:val="0"/>
          <w:sz w:val="28"/>
          <w:szCs w:val="28"/>
          <w:lang w:val="vi-VN"/>
        </w:rPr>
        <w:t xml:space="preserve">Ban </w:t>
      </w:r>
      <w:r w:rsidRPr="003B7B47">
        <w:rPr>
          <w:rStyle w:val="Strong"/>
          <w:b w:val="0"/>
          <w:bCs w:val="0"/>
          <w:sz w:val="28"/>
          <w:szCs w:val="28"/>
          <w:lang w:val="vi-VN"/>
        </w:rPr>
        <w:t>Văn hóa-Xã hội</w:t>
      </w:r>
      <w:r w:rsidR="006E1A15" w:rsidRPr="003B7B47">
        <w:rPr>
          <w:rStyle w:val="t286pc"/>
          <w:b/>
          <w:bCs/>
          <w:sz w:val="28"/>
          <w:szCs w:val="28"/>
          <w:lang w:val="vi-VN"/>
        </w:rPr>
        <w:t xml:space="preserve"> </w:t>
      </w:r>
      <w:r w:rsidR="006E1A15" w:rsidRPr="003B7B47">
        <w:rPr>
          <w:rStyle w:val="t286pc"/>
          <w:sz w:val="28"/>
          <w:szCs w:val="28"/>
          <w:lang w:val="vi-VN"/>
        </w:rPr>
        <w:t xml:space="preserve">và </w:t>
      </w:r>
      <w:r w:rsidR="006E1A15" w:rsidRPr="003B7B47">
        <w:rPr>
          <w:rStyle w:val="Strong"/>
          <w:b w:val="0"/>
          <w:bCs w:val="0"/>
          <w:sz w:val="28"/>
          <w:szCs w:val="28"/>
          <w:lang w:val="vi-VN"/>
        </w:rPr>
        <w:t xml:space="preserve">Ban Kinh tế - </w:t>
      </w:r>
      <w:r w:rsidRPr="003B7B47">
        <w:rPr>
          <w:rStyle w:val="Strong"/>
          <w:b w:val="0"/>
          <w:bCs w:val="0"/>
          <w:sz w:val="28"/>
          <w:szCs w:val="28"/>
          <w:lang w:val="vi-VN"/>
        </w:rPr>
        <w:t>Ngân sách</w:t>
      </w:r>
      <w:r w:rsidR="006E1A15" w:rsidRPr="003B7B47">
        <w:rPr>
          <w:rStyle w:val="t286pc"/>
          <w:sz w:val="28"/>
          <w:szCs w:val="28"/>
          <w:lang w:val="vi-VN"/>
        </w:rPr>
        <w:t>.</w:t>
      </w:r>
      <w:r w:rsidR="000B411B" w:rsidRPr="003B7B47">
        <w:rPr>
          <w:bCs/>
          <w:sz w:val="28"/>
          <w:szCs w:val="28"/>
          <w:lang w:val="vi-VN"/>
        </w:rPr>
        <w:t xml:space="preserve"> </w:t>
      </w:r>
    </w:p>
    <w:p w14:paraId="416224CC" w14:textId="254B7B62" w:rsidR="000B411B" w:rsidRPr="003B7B47" w:rsidRDefault="000B411B" w:rsidP="000B411B">
      <w:pPr>
        <w:ind w:firstLine="720"/>
        <w:jc w:val="both"/>
        <w:rPr>
          <w:sz w:val="28"/>
          <w:szCs w:val="28"/>
          <w:lang w:val="vi-VN"/>
        </w:rPr>
      </w:pPr>
      <w:r w:rsidRPr="003B7B47">
        <w:rPr>
          <w:b/>
          <w:sz w:val="28"/>
          <w:szCs w:val="28"/>
          <w:lang w:val="vi-VN"/>
        </w:rPr>
        <w:t>Cơ quan chuyên môn tham mưu, giúp việc của HĐND</w:t>
      </w:r>
      <w:r w:rsidRPr="003B7B47">
        <w:rPr>
          <w:bCs/>
          <w:sz w:val="28"/>
          <w:szCs w:val="28"/>
          <w:lang w:val="vi-VN"/>
        </w:rPr>
        <w:t>. Có Văn phòng HĐND&amp;UBND xã.</w:t>
      </w:r>
    </w:p>
    <w:p w14:paraId="1FAAF395" w14:textId="1AE9F6EB" w:rsidR="00E75D74" w:rsidRPr="003B7B47" w:rsidRDefault="00EF303E" w:rsidP="002944D8">
      <w:pPr>
        <w:spacing w:line="0" w:lineRule="atLeast"/>
        <w:ind w:firstLine="720"/>
        <w:jc w:val="both"/>
        <w:rPr>
          <w:bCs/>
          <w:sz w:val="28"/>
          <w:szCs w:val="28"/>
          <w:lang w:val="vi-VN"/>
        </w:rPr>
      </w:pPr>
      <w:r w:rsidRPr="003B7B47">
        <w:rPr>
          <w:bCs/>
          <w:sz w:val="28"/>
          <w:szCs w:val="28"/>
          <w:lang w:val="vi-VN"/>
        </w:rPr>
        <w:t>-</w:t>
      </w:r>
      <w:r w:rsidR="002C241B" w:rsidRPr="003B7B47">
        <w:rPr>
          <w:bCs/>
          <w:sz w:val="28"/>
          <w:szCs w:val="28"/>
          <w:lang w:val="vi-VN"/>
        </w:rPr>
        <w:t xml:space="preserve"> </w:t>
      </w:r>
      <w:r w:rsidR="008A56DA" w:rsidRPr="003B7B47">
        <w:rPr>
          <w:bCs/>
          <w:sz w:val="28"/>
          <w:szCs w:val="28"/>
          <w:lang w:val="vi-VN"/>
        </w:rPr>
        <w:t>Về</w:t>
      </w:r>
      <w:r w:rsidR="002665BC" w:rsidRPr="003B7B47">
        <w:rPr>
          <w:bCs/>
          <w:sz w:val="28"/>
          <w:szCs w:val="28"/>
          <w:lang w:val="vi-VN"/>
        </w:rPr>
        <w:t xml:space="preserve"> ban hành nghị quyết </w:t>
      </w:r>
      <w:r w:rsidR="002C241B" w:rsidRPr="003B7B47">
        <w:rPr>
          <w:bCs/>
          <w:sz w:val="28"/>
          <w:szCs w:val="28"/>
          <w:lang w:val="vi-VN"/>
        </w:rPr>
        <w:t xml:space="preserve">của HĐND </w:t>
      </w:r>
      <w:r w:rsidR="002D01B4" w:rsidRPr="003B7B47">
        <w:rPr>
          <w:bCs/>
          <w:sz w:val="28"/>
          <w:szCs w:val="28"/>
          <w:lang w:val="vi-VN"/>
        </w:rPr>
        <w:t xml:space="preserve">cấp xã </w:t>
      </w:r>
      <w:r w:rsidR="002665BC" w:rsidRPr="003B7B47">
        <w:rPr>
          <w:bCs/>
          <w:sz w:val="28"/>
          <w:szCs w:val="28"/>
          <w:lang w:val="vi-VN"/>
        </w:rPr>
        <w:t>để tháo gỡ vướng mắc thực tiễn</w:t>
      </w:r>
      <w:r w:rsidR="002C241B" w:rsidRPr="003B7B47">
        <w:rPr>
          <w:bCs/>
          <w:sz w:val="28"/>
          <w:szCs w:val="28"/>
          <w:lang w:val="vi-VN"/>
        </w:rPr>
        <w:t xml:space="preserve"> thực hiện chính quyền 02 cấp</w:t>
      </w:r>
      <w:r w:rsidRPr="003B7B47">
        <w:rPr>
          <w:bCs/>
          <w:sz w:val="28"/>
          <w:szCs w:val="28"/>
          <w:lang w:val="vi-VN"/>
        </w:rPr>
        <w:t xml:space="preserve">: </w:t>
      </w:r>
      <w:r w:rsidR="002C241B" w:rsidRPr="003B7B47">
        <w:rPr>
          <w:bCs/>
          <w:sz w:val="28"/>
          <w:szCs w:val="28"/>
          <w:lang w:val="vi-VN"/>
        </w:rPr>
        <w:t>Số lượng nghị quyết thuộc thẩm quyền ban hành của HĐND sau thực hiện chính quyền 02 cấp; số nghị quyết đã ban hành để triển khai báo gỡ khó khăn, vướng mắc.</w:t>
      </w:r>
    </w:p>
    <w:p w14:paraId="10F91742" w14:textId="4172FD55" w:rsidR="00BB205D" w:rsidRPr="003B7B47" w:rsidRDefault="00BB205D" w:rsidP="00F83FB0">
      <w:pPr>
        <w:spacing w:line="0" w:lineRule="atLeast"/>
        <w:ind w:firstLine="720"/>
        <w:jc w:val="both"/>
        <w:rPr>
          <w:bCs/>
          <w:sz w:val="28"/>
          <w:szCs w:val="28"/>
          <w:lang w:val="vi-VN"/>
        </w:rPr>
      </w:pPr>
      <w:r w:rsidRPr="003B7B47">
        <w:rPr>
          <w:b/>
          <w:bCs/>
          <w:sz w:val="28"/>
          <w:szCs w:val="28"/>
          <w:lang w:val="vi-VN"/>
        </w:rPr>
        <w:t>H</w:t>
      </w:r>
      <w:r w:rsidR="00F83FB0" w:rsidRPr="003B7B47">
        <w:rPr>
          <w:b/>
          <w:bCs/>
          <w:sz w:val="28"/>
          <w:szCs w:val="28"/>
          <w:lang w:val="vi-VN"/>
        </w:rPr>
        <w:t>Đ</w:t>
      </w:r>
      <w:r w:rsidRPr="003B7B47">
        <w:rPr>
          <w:b/>
          <w:bCs/>
          <w:sz w:val="28"/>
          <w:szCs w:val="28"/>
          <w:lang w:val="vi-VN"/>
        </w:rPr>
        <w:t>ND cấp xã:</w:t>
      </w:r>
      <w:r w:rsidRPr="003B7B47">
        <w:rPr>
          <w:bCs/>
          <w:sz w:val="28"/>
          <w:szCs w:val="28"/>
          <w:lang w:val="vi-VN"/>
        </w:rPr>
        <w:t xml:space="preserve"> Thẩm quyền ban hành trực tiếp tăng mạnh, tập trung vào </w:t>
      </w:r>
      <w:r w:rsidRPr="003B7B47">
        <w:rPr>
          <w:sz w:val="28"/>
          <w:szCs w:val="28"/>
          <w:lang w:val="vi-VN"/>
        </w:rPr>
        <w:t>05 nhóm nội dung cốt lõi</w:t>
      </w:r>
      <w:r w:rsidRPr="003B7B47">
        <w:rPr>
          <w:bCs/>
          <w:sz w:val="28"/>
          <w:szCs w:val="28"/>
          <w:lang w:val="vi-VN"/>
        </w:rPr>
        <w:t xml:space="preserve"> theo Luật Tổ chức chính quyền địa phương mới:</w:t>
      </w:r>
    </w:p>
    <w:p w14:paraId="3EFDF53A" w14:textId="4B9C48F7" w:rsidR="00BB205D" w:rsidRPr="003B7B47" w:rsidRDefault="00F9330A" w:rsidP="00F83FB0">
      <w:pPr>
        <w:spacing w:line="0" w:lineRule="atLeast"/>
        <w:ind w:firstLine="720"/>
        <w:jc w:val="both"/>
        <w:rPr>
          <w:bCs/>
          <w:sz w:val="28"/>
          <w:szCs w:val="28"/>
          <w:lang w:val="vi-VN"/>
        </w:rPr>
      </w:pPr>
      <w:r w:rsidRPr="003B7B47">
        <w:rPr>
          <w:bCs/>
          <w:sz w:val="28"/>
          <w:szCs w:val="28"/>
          <w:lang w:val="vi-VN"/>
        </w:rPr>
        <w:t xml:space="preserve">- </w:t>
      </w:r>
      <w:r w:rsidR="00BB205D" w:rsidRPr="003B7B47">
        <w:rPr>
          <w:bCs/>
          <w:sz w:val="28"/>
          <w:szCs w:val="28"/>
          <w:lang w:val="vi-VN"/>
        </w:rPr>
        <w:t>Quyết định thành lập, tổ chức lại, giải thể các tổ chức hành chính thuộc UBND cấp xã (như Trung tâm phục vụ hành chính công cấp xã).</w:t>
      </w:r>
    </w:p>
    <w:p w14:paraId="79167204" w14:textId="454FCB50" w:rsidR="00F83FB0" w:rsidRPr="003B7B47" w:rsidRDefault="00F9330A" w:rsidP="00F83FB0">
      <w:pPr>
        <w:spacing w:line="0" w:lineRule="atLeast"/>
        <w:ind w:firstLine="720"/>
        <w:jc w:val="both"/>
        <w:rPr>
          <w:bCs/>
          <w:sz w:val="28"/>
          <w:szCs w:val="28"/>
          <w:lang w:val="vi-VN"/>
        </w:rPr>
      </w:pPr>
      <w:r w:rsidRPr="003B7B47">
        <w:rPr>
          <w:bCs/>
          <w:sz w:val="28"/>
          <w:szCs w:val="28"/>
          <w:lang w:val="vi-VN"/>
        </w:rPr>
        <w:t xml:space="preserve">- </w:t>
      </w:r>
      <w:r w:rsidR="00BB205D" w:rsidRPr="003B7B47">
        <w:rPr>
          <w:bCs/>
          <w:sz w:val="28"/>
          <w:szCs w:val="28"/>
          <w:lang w:val="vi-VN"/>
        </w:rPr>
        <w:t>Thông tin kế hoạch trung bình và hàng hóa tại địa phương.</w:t>
      </w:r>
    </w:p>
    <w:p w14:paraId="5FF0DBE8" w14:textId="6A95E693" w:rsidR="00BB205D" w:rsidRPr="003B7B47" w:rsidRDefault="00F9330A" w:rsidP="00F83FB0">
      <w:pPr>
        <w:spacing w:line="0" w:lineRule="atLeast"/>
        <w:ind w:firstLine="720"/>
        <w:jc w:val="both"/>
        <w:rPr>
          <w:bCs/>
          <w:sz w:val="28"/>
          <w:szCs w:val="28"/>
          <w:lang w:val="vi-VN"/>
        </w:rPr>
      </w:pPr>
      <w:r w:rsidRPr="003B7B47">
        <w:rPr>
          <w:bCs/>
          <w:sz w:val="28"/>
          <w:szCs w:val="28"/>
          <w:lang w:val="vi-VN"/>
        </w:rPr>
        <w:t xml:space="preserve">- </w:t>
      </w:r>
      <w:r w:rsidR="00BB205D" w:rsidRPr="003B7B47">
        <w:rPr>
          <w:bCs/>
          <w:sz w:val="28"/>
          <w:szCs w:val="28"/>
          <w:lang w:val="vi-VN"/>
        </w:rPr>
        <w:t>Phê duyệt thu ngân sách dự phòng, chi ngân sách địa phương và phương pháp phân tích bổ sung sau khi nhận ngân sách cấp tỉnh.</w:t>
      </w:r>
    </w:p>
    <w:p w14:paraId="36312F5E" w14:textId="3331CF5C" w:rsidR="00BB205D" w:rsidRPr="003B7B47" w:rsidRDefault="003B0776" w:rsidP="00F83FB0">
      <w:pPr>
        <w:spacing w:line="0" w:lineRule="atLeast"/>
        <w:ind w:firstLine="720"/>
        <w:jc w:val="both"/>
        <w:rPr>
          <w:bCs/>
          <w:sz w:val="28"/>
          <w:szCs w:val="28"/>
          <w:lang w:val="vi-VN"/>
        </w:rPr>
      </w:pPr>
      <w:r w:rsidRPr="003B7B47">
        <w:rPr>
          <w:bCs/>
          <w:sz w:val="28"/>
          <w:szCs w:val="28"/>
          <w:lang w:val="vi-VN"/>
        </w:rPr>
        <w:t xml:space="preserve">- </w:t>
      </w:r>
      <w:r w:rsidR="00BB205D" w:rsidRPr="003B7B47">
        <w:rPr>
          <w:bCs/>
          <w:sz w:val="28"/>
          <w:szCs w:val="28"/>
          <w:lang w:val="vi-VN"/>
        </w:rPr>
        <w:t>Giám sát các dự án giải phóng mặt bằng, quản lý đất đai và trật tự xây dựng trên bàn làm việc.</w:t>
      </w:r>
    </w:p>
    <w:p w14:paraId="79D6C976" w14:textId="4E3E3888" w:rsidR="006E1A15" w:rsidRPr="003B7B47" w:rsidRDefault="003B0776" w:rsidP="00F83FB0">
      <w:pPr>
        <w:spacing w:line="0" w:lineRule="atLeast"/>
        <w:ind w:firstLine="720"/>
        <w:jc w:val="both"/>
        <w:rPr>
          <w:bCs/>
          <w:sz w:val="28"/>
          <w:szCs w:val="28"/>
          <w:lang w:val="vi-VN"/>
        </w:rPr>
      </w:pPr>
      <w:r w:rsidRPr="003B7B47">
        <w:rPr>
          <w:bCs/>
          <w:sz w:val="28"/>
          <w:szCs w:val="28"/>
          <w:lang w:val="vi-VN"/>
        </w:rPr>
        <w:t xml:space="preserve">- </w:t>
      </w:r>
      <w:r w:rsidR="00BB205D" w:rsidRPr="003B7B47">
        <w:rPr>
          <w:bCs/>
          <w:sz w:val="28"/>
          <w:szCs w:val="28"/>
          <w:lang w:val="vi-VN"/>
        </w:rPr>
        <w:t xml:space="preserve">Thông qua chế độ hoạt động của cấp độ HDND để phù hợp với mô hình mới. </w:t>
      </w:r>
    </w:p>
    <w:p w14:paraId="22640FB1" w14:textId="0D10D30F" w:rsidR="001C2E0B" w:rsidRPr="003B7B47" w:rsidRDefault="003B0776" w:rsidP="00F83FB0">
      <w:pPr>
        <w:spacing w:line="0" w:lineRule="atLeast"/>
        <w:ind w:firstLine="720"/>
        <w:jc w:val="both"/>
        <w:rPr>
          <w:bCs/>
          <w:sz w:val="28"/>
          <w:szCs w:val="28"/>
          <w:lang w:val="vi-VN"/>
        </w:rPr>
      </w:pPr>
      <w:r w:rsidRPr="003B7B47">
        <w:rPr>
          <w:bCs/>
          <w:sz w:val="28"/>
          <w:szCs w:val="28"/>
          <w:lang w:val="vi-VN"/>
        </w:rPr>
        <w:lastRenderedPageBreak/>
        <w:t xml:space="preserve">- </w:t>
      </w:r>
      <w:r w:rsidR="00F83FB0" w:rsidRPr="003B7B47">
        <w:rPr>
          <w:bCs/>
          <w:sz w:val="28"/>
          <w:szCs w:val="28"/>
          <w:lang w:val="vi-VN"/>
        </w:rPr>
        <w:t>Số lượng nghị quyết thuộc thẩm quyền ban hành của HĐND sau thực hiện chính quyền 02 cấp</w:t>
      </w:r>
      <w:r w:rsidR="00F9330A" w:rsidRPr="003B7B47">
        <w:rPr>
          <w:bCs/>
          <w:sz w:val="28"/>
          <w:szCs w:val="28"/>
          <w:lang w:val="vi-VN"/>
        </w:rPr>
        <w:t xml:space="preserve"> là 36 nghị quyết</w:t>
      </w:r>
    </w:p>
    <w:p w14:paraId="64F07CEB" w14:textId="443BD71D" w:rsidR="00F83FB0" w:rsidRPr="003B7B47" w:rsidRDefault="003B0776" w:rsidP="00F83FB0">
      <w:pPr>
        <w:spacing w:line="0" w:lineRule="atLeast"/>
        <w:ind w:firstLine="720"/>
        <w:jc w:val="both"/>
        <w:rPr>
          <w:bCs/>
          <w:sz w:val="28"/>
          <w:szCs w:val="28"/>
          <w:lang w:val="vi-VN"/>
        </w:rPr>
      </w:pPr>
      <w:r w:rsidRPr="003B7B47">
        <w:rPr>
          <w:bCs/>
          <w:sz w:val="28"/>
          <w:szCs w:val="28"/>
          <w:lang w:val="vi-VN"/>
        </w:rPr>
        <w:t xml:space="preserve">- </w:t>
      </w:r>
      <w:r w:rsidR="001C2E0B" w:rsidRPr="003B7B47">
        <w:rPr>
          <w:bCs/>
          <w:sz w:val="28"/>
          <w:szCs w:val="28"/>
          <w:lang w:val="vi-VN"/>
        </w:rPr>
        <w:t>S</w:t>
      </w:r>
      <w:r w:rsidR="00F83FB0" w:rsidRPr="003B7B47">
        <w:rPr>
          <w:bCs/>
          <w:sz w:val="28"/>
          <w:szCs w:val="28"/>
          <w:lang w:val="vi-VN"/>
        </w:rPr>
        <w:t xml:space="preserve">ố nghị quyết đã ban hành để triển khai </w:t>
      </w:r>
      <w:r w:rsidR="001C2E0B" w:rsidRPr="003B7B47">
        <w:rPr>
          <w:bCs/>
          <w:sz w:val="28"/>
          <w:szCs w:val="28"/>
          <w:lang w:val="vi-VN"/>
        </w:rPr>
        <w:t>th</w:t>
      </w:r>
      <w:r w:rsidR="00F83FB0" w:rsidRPr="003B7B47">
        <w:rPr>
          <w:bCs/>
          <w:sz w:val="28"/>
          <w:szCs w:val="28"/>
          <w:lang w:val="vi-VN"/>
        </w:rPr>
        <w:t>áo gỡ khó khăn, vướng mắc.</w:t>
      </w:r>
      <w:r w:rsidR="001C2E0B" w:rsidRPr="003B7B47">
        <w:rPr>
          <w:bCs/>
          <w:sz w:val="28"/>
          <w:szCs w:val="28"/>
          <w:lang w:val="vi-VN"/>
        </w:rPr>
        <w:t xml:space="preserve"> Không</w:t>
      </w:r>
    </w:p>
    <w:p w14:paraId="642DE2D3" w14:textId="4153A213" w:rsidR="002665BC" w:rsidRPr="003B7B47" w:rsidRDefault="00EF303E" w:rsidP="002944D8">
      <w:pPr>
        <w:spacing w:line="0" w:lineRule="atLeast"/>
        <w:ind w:firstLine="720"/>
        <w:jc w:val="both"/>
        <w:rPr>
          <w:bCs/>
          <w:sz w:val="28"/>
          <w:szCs w:val="28"/>
          <w:lang w:val="vi-VN"/>
        </w:rPr>
      </w:pPr>
      <w:r w:rsidRPr="003B7B47">
        <w:rPr>
          <w:bCs/>
          <w:sz w:val="28"/>
          <w:szCs w:val="28"/>
          <w:lang w:val="vi-VN"/>
        </w:rPr>
        <w:t>-</w:t>
      </w:r>
      <w:r w:rsidR="002665BC" w:rsidRPr="003B7B47">
        <w:rPr>
          <w:bCs/>
          <w:sz w:val="28"/>
          <w:szCs w:val="28"/>
          <w:lang w:val="vi-VN"/>
        </w:rPr>
        <w:t xml:space="preserve"> </w:t>
      </w:r>
      <w:r w:rsidR="002C241B" w:rsidRPr="003B7B47">
        <w:rPr>
          <w:bCs/>
          <w:sz w:val="28"/>
          <w:szCs w:val="28"/>
          <w:lang w:val="vi-VN"/>
        </w:rPr>
        <w:t xml:space="preserve">Hoạt động giám sát của </w:t>
      </w:r>
      <w:r w:rsidR="002665BC" w:rsidRPr="003B7B47">
        <w:rPr>
          <w:bCs/>
          <w:sz w:val="28"/>
          <w:szCs w:val="28"/>
          <w:lang w:val="vi-VN"/>
        </w:rPr>
        <w:t xml:space="preserve">HĐND </w:t>
      </w:r>
      <w:r w:rsidR="002D01B4" w:rsidRPr="003B7B47">
        <w:rPr>
          <w:bCs/>
          <w:sz w:val="28"/>
          <w:szCs w:val="28"/>
          <w:lang w:val="vi-VN"/>
        </w:rPr>
        <w:t>xã</w:t>
      </w:r>
      <w:r w:rsidR="002C241B" w:rsidRPr="003B7B47">
        <w:rPr>
          <w:bCs/>
          <w:sz w:val="28"/>
          <w:szCs w:val="28"/>
          <w:lang w:val="vi-VN"/>
        </w:rPr>
        <w:t xml:space="preserve"> trong</w:t>
      </w:r>
      <w:r w:rsidR="002665BC" w:rsidRPr="003B7B47">
        <w:rPr>
          <w:bCs/>
          <w:sz w:val="28"/>
          <w:szCs w:val="28"/>
          <w:lang w:val="vi-VN"/>
        </w:rPr>
        <w:t xml:space="preserve"> vận hành chính quyền địa phương 02 cấp</w:t>
      </w:r>
      <w:r w:rsidRPr="003B7B47">
        <w:rPr>
          <w:bCs/>
          <w:sz w:val="28"/>
          <w:szCs w:val="28"/>
          <w:lang w:val="vi-VN"/>
        </w:rPr>
        <w:t>.</w:t>
      </w:r>
    </w:p>
    <w:p w14:paraId="2D7FA1DF" w14:textId="1D3B040E" w:rsidR="00731806" w:rsidRPr="003B7B47" w:rsidRDefault="00731806" w:rsidP="002944D8">
      <w:pPr>
        <w:spacing w:line="0" w:lineRule="atLeast"/>
        <w:ind w:firstLine="720"/>
        <w:jc w:val="both"/>
        <w:rPr>
          <w:bCs/>
          <w:sz w:val="28"/>
          <w:szCs w:val="28"/>
          <w:lang w:val="vi-VN"/>
        </w:rPr>
      </w:pPr>
      <w:r w:rsidRPr="003B7B47">
        <w:rPr>
          <w:b/>
          <w:bCs/>
          <w:sz w:val="28"/>
          <w:szCs w:val="28"/>
          <w:lang w:val="vi-VN"/>
        </w:rPr>
        <w:t>Chất vấn trực tiếp:</w:t>
      </w:r>
      <w:r w:rsidRPr="003B7B47">
        <w:rPr>
          <w:bCs/>
          <w:sz w:val="28"/>
          <w:szCs w:val="28"/>
          <w:lang w:val="vi-VN"/>
        </w:rPr>
        <w:t xml:space="preserve"> Đại biểu thực hiện quyền chất vấn Chủ tịch UBND xã, các thành viên UBND và công chức chuyên môn ngay tại các kỳ họp.</w:t>
      </w:r>
    </w:p>
    <w:p w14:paraId="1471AE39" w14:textId="0A43A26E" w:rsidR="00731806" w:rsidRPr="003B7B47" w:rsidRDefault="00731806" w:rsidP="002944D8">
      <w:pPr>
        <w:spacing w:line="0" w:lineRule="atLeast"/>
        <w:ind w:firstLine="720"/>
        <w:jc w:val="both"/>
        <w:rPr>
          <w:bCs/>
          <w:sz w:val="28"/>
          <w:szCs w:val="28"/>
          <w:lang w:val="vi-VN"/>
        </w:rPr>
      </w:pPr>
      <w:r w:rsidRPr="003B7B47">
        <w:rPr>
          <w:b/>
          <w:bCs/>
          <w:sz w:val="28"/>
          <w:szCs w:val="28"/>
          <w:lang w:val="vi-VN"/>
        </w:rPr>
        <w:t>Giám sát thực thi pháp luật hàng ngày:</w:t>
      </w:r>
      <w:r w:rsidRPr="003B7B47">
        <w:rPr>
          <w:bCs/>
          <w:sz w:val="28"/>
          <w:szCs w:val="28"/>
          <w:lang w:val="vi-VN"/>
        </w:rPr>
        <w:t xml:space="preserve"> Theo dõi giám sát việc chấp hành quy định về hộ tịch, trật tự xây dựng, quản lý đất đai, an ninh trật tự và công việc thực hiện nghĩa vụ thuế của công dân.</w:t>
      </w:r>
    </w:p>
    <w:p w14:paraId="68357BC0" w14:textId="7EDD890B" w:rsidR="00731806" w:rsidRPr="003B7B47" w:rsidRDefault="00731806" w:rsidP="002944D8">
      <w:pPr>
        <w:spacing w:line="0" w:lineRule="atLeast"/>
        <w:ind w:firstLine="720"/>
        <w:jc w:val="both"/>
        <w:rPr>
          <w:bCs/>
          <w:sz w:val="28"/>
          <w:szCs w:val="28"/>
          <w:lang w:val="vi-VN"/>
        </w:rPr>
      </w:pPr>
      <w:r w:rsidRPr="003B7B47">
        <w:rPr>
          <w:b/>
          <w:bCs/>
          <w:sz w:val="28"/>
          <w:szCs w:val="28"/>
          <w:lang w:val="vi-VN"/>
        </w:rPr>
        <w:t>Giám sát dịch vụ công việc:</w:t>
      </w:r>
      <w:r w:rsidRPr="003B7B47">
        <w:rPr>
          <w:bCs/>
          <w:sz w:val="28"/>
          <w:szCs w:val="28"/>
          <w:lang w:val="vi-VN"/>
        </w:rPr>
        <w:t xml:space="preserve"> Tập trung kiểm tra quy trình giải quyết thủ tục hành chính, cung cấp dịch vụ công trực tuyến tại bộ phận một cửa </w:t>
      </w:r>
    </w:p>
    <w:p w14:paraId="0C5EA144" w14:textId="17131E5C" w:rsidR="00E75D74" w:rsidRPr="003B7B47" w:rsidRDefault="00731806" w:rsidP="002944D8">
      <w:pPr>
        <w:spacing w:line="0" w:lineRule="atLeast"/>
        <w:ind w:firstLine="720"/>
        <w:jc w:val="both"/>
        <w:rPr>
          <w:bCs/>
          <w:sz w:val="28"/>
          <w:szCs w:val="28"/>
          <w:lang w:val="vi-VN"/>
        </w:rPr>
      </w:pPr>
      <w:r w:rsidRPr="003B7B47">
        <w:rPr>
          <w:b/>
          <w:bCs/>
          <w:sz w:val="28"/>
          <w:szCs w:val="28"/>
          <w:lang w:val="vi-VN"/>
        </w:rPr>
        <w:t>Phát huy vai trò các Ban HĐND:</w:t>
      </w:r>
      <w:r w:rsidRPr="003B7B47">
        <w:rPr>
          <w:bCs/>
          <w:sz w:val="28"/>
          <w:szCs w:val="28"/>
          <w:lang w:val="vi-VN"/>
        </w:rPr>
        <w:t xml:space="preserve"> Các Ban của HĐND xã tăng cường hoạt động thẩm tra, giám sát chuyên đề theo từng lĩnh vực kinh tế - xã hội, tạo góc nhìn phản biện đa chiều</w:t>
      </w:r>
    </w:p>
    <w:p w14:paraId="3A0D61FB" w14:textId="591975C4" w:rsidR="002D01B4" w:rsidRPr="003B7B47" w:rsidRDefault="001C6A5D" w:rsidP="002944D8">
      <w:pPr>
        <w:spacing w:line="0" w:lineRule="atLeast"/>
        <w:ind w:firstLine="720"/>
        <w:jc w:val="both"/>
        <w:rPr>
          <w:b/>
          <w:bCs/>
          <w:sz w:val="28"/>
          <w:szCs w:val="28"/>
          <w:lang w:val="vi-VN"/>
        </w:rPr>
      </w:pPr>
      <w:r w:rsidRPr="003B7B47">
        <w:rPr>
          <w:b/>
          <w:bCs/>
          <w:sz w:val="28"/>
          <w:szCs w:val="28"/>
          <w:lang w:val="vi-VN"/>
        </w:rPr>
        <w:t>2</w:t>
      </w:r>
      <w:r w:rsidR="002D01B4" w:rsidRPr="003B7B47">
        <w:rPr>
          <w:b/>
          <w:bCs/>
          <w:sz w:val="28"/>
          <w:szCs w:val="28"/>
          <w:lang w:val="vi-VN"/>
        </w:rPr>
        <w:t>. Hạn chế, khó khăn, vướng mắc</w:t>
      </w:r>
      <w:r w:rsidR="00EF303E" w:rsidRPr="003B7B47">
        <w:rPr>
          <w:b/>
          <w:bCs/>
          <w:sz w:val="28"/>
          <w:szCs w:val="28"/>
          <w:lang w:val="vi-VN"/>
        </w:rPr>
        <w:t xml:space="preserve">, nguyên nhân </w:t>
      </w:r>
    </w:p>
    <w:p w14:paraId="12806A37" w14:textId="0951FFCD" w:rsidR="002D01B4" w:rsidRPr="003B7B47" w:rsidRDefault="001C6A5D" w:rsidP="002944D8">
      <w:pPr>
        <w:widowControl w:val="0"/>
        <w:spacing w:line="0" w:lineRule="atLeast"/>
        <w:ind w:firstLine="709"/>
        <w:jc w:val="both"/>
        <w:rPr>
          <w:sz w:val="28"/>
          <w:szCs w:val="28"/>
          <w:lang w:val="vi-VN"/>
        </w:rPr>
      </w:pPr>
      <w:r w:rsidRPr="003B7B47">
        <w:rPr>
          <w:sz w:val="28"/>
          <w:szCs w:val="28"/>
          <w:lang w:val="vi-VN"/>
        </w:rPr>
        <w:t>-</w:t>
      </w:r>
      <w:r w:rsidR="002D01B4" w:rsidRPr="003B7B47">
        <w:rPr>
          <w:sz w:val="28"/>
          <w:szCs w:val="28"/>
          <w:lang w:val="vi-VN"/>
        </w:rPr>
        <w:t xml:space="preserve"> Về mô hình tổ chức bộ máy: </w:t>
      </w:r>
      <w:r w:rsidR="00E75D74" w:rsidRPr="003B7B47">
        <w:rPr>
          <w:sz w:val="28"/>
          <w:szCs w:val="28"/>
          <w:lang w:val="vi-VN"/>
        </w:rPr>
        <w:t>S</w:t>
      </w:r>
      <w:r w:rsidR="002D01B4" w:rsidRPr="003B7B47">
        <w:rPr>
          <w:sz w:val="28"/>
          <w:szCs w:val="28"/>
          <w:lang w:val="vi-VN"/>
        </w:rPr>
        <w:t>ố lượng, chất lượng nhân sự các Ban của HĐND, cơ quan tham mưu, giúp việc HĐND.</w:t>
      </w:r>
    </w:p>
    <w:p w14:paraId="5171F14F" w14:textId="4B6F5D7C" w:rsidR="00927E16" w:rsidRPr="003B7B47" w:rsidRDefault="00927E16" w:rsidP="00927E16">
      <w:pPr>
        <w:widowControl w:val="0"/>
        <w:spacing w:line="0" w:lineRule="atLeast"/>
        <w:ind w:firstLine="709"/>
        <w:jc w:val="both"/>
        <w:rPr>
          <w:b/>
          <w:bCs/>
          <w:sz w:val="28"/>
          <w:szCs w:val="28"/>
          <w:lang w:val="vi-VN"/>
        </w:rPr>
      </w:pPr>
      <w:r w:rsidRPr="003B7B47">
        <w:rPr>
          <w:b/>
          <w:bCs/>
          <w:sz w:val="28"/>
          <w:szCs w:val="28"/>
          <w:lang w:val="vi-VN"/>
        </w:rPr>
        <w:t xml:space="preserve">Về số nhân sự. </w:t>
      </w:r>
      <w:r w:rsidRPr="003B7B47">
        <w:rPr>
          <w:sz w:val="28"/>
          <w:szCs w:val="28"/>
          <w:lang w:val="vi-VN"/>
        </w:rPr>
        <w:t>Đội ngũ công chức chuyên môn được biên chế giúp việc của hai Ban được cắt giảm theo hướng tinh đơn giản biên chế, dẫn đến tình trạng thiếu nhân lực chuyên môn trong công tác thẩm tra văn bản báo cáo và giám sát của các Ban.</w:t>
      </w:r>
    </w:p>
    <w:p w14:paraId="1B434B1A" w14:textId="021342AF" w:rsidR="00927E16" w:rsidRPr="003B7B47" w:rsidRDefault="00927E16" w:rsidP="00647196">
      <w:pPr>
        <w:widowControl w:val="0"/>
        <w:spacing w:line="0" w:lineRule="atLeast"/>
        <w:ind w:firstLine="709"/>
        <w:jc w:val="both"/>
        <w:rPr>
          <w:sz w:val="28"/>
          <w:szCs w:val="28"/>
          <w:lang w:val="vi-VN"/>
        </w:rPr>
      </w:pPr>
      <w:r w:rsidRPr="003B7B47">
        <w:rPr>
          <w:sz w:val="28"/>
          <w:szCs w:val="28"/>
          <w:lang w:val="vi-VN"/>
        </w:rPr>
        <w:t>Đa số thành viên Ban H</w:t>
      </w:r>
      <w:r w:rsidR="00647196" w:rsidRPr="003B7B47">
        <w:rPr>
          <w:sz w:val="28"/>
          <w:szCs w:val="28"/>
          <w:lang w:val="vi-VN"/>
        </w:rPr>
        <w:t>Đ</w:t>
      </w:r>
      <w:r w:rsidRPr="003B7B47">
        <w:rPr>
          <w:sz w:val="28"/>
          <w:szCs w:val="28"/>
          <w:lang w:val="vi-VN"/>
        </w:rPr>
        <w:t xml:space="preserve">ND là đại biểu hoạt động </w:t>
      </w:r>
      <w:r w:rsidR="00647196" w:rsidRPr="003B7B47">
        <w:rPr>
          <w:sz w:val="28"/>
          <w:szCs w:val="28"/>
          <w:lang w:val="vi-VN"/>
        </w:rPr>
        <w:t>kiêm nhiệm</w:t>
      </w:r>
      <w:r w:rsidRPr="003B7B47">
        <w:rPr>
          <w:sz w:val="28"/>
          <w:szCs w:val="28"/>
          <w:lang w:val="vi-VN"/>
        </w:rPr>
        <w:t xml:space="preserve">, phải dành phần lớn thời gian cho công việc chuyên môn </w:t>
      </w:r>
      <w:r w:rsidR="00647196" w:rsidRPr="003B7B47">
        <w:rPr>
          <w:sz w:val="28"/>
          <w:szCs w:val="28"/>
          <w:lang w:val="vi-VN"/>
        </w:rPr>
        <w:t>nên khó khăn trong việc thực hiện nhiệm vụ của các Ban củng như của HĐND</w:t>
      </w:r>
      <w:r w:rsidRPr="003B7B47">
        <w:rPr>
          <w:sz w:val="28"/>
          <w:szCs w:val="28"/>
          <w:lang w:val="vi-VN"/>
        </w:rPr>
        <w:t>.</w:t>
      </w:r>
    </w:p>
    <w:p w14:paraId="6C43F425" w14:textId="1CB24E9E" w:rsidR="00927E16" w:rsidRPr="003B7B47" w:rsidRDefault="00927E16" w:rsidP="00647196">
      <w:pPr>
        <w:widowControl w:val="0"/>
        <w:spacing w:line="0" w:lineRule="atLeast"/>
        <w:ind w:firstLine="709"/>
        <w:jc w:val="both"/>
        <w:rPr>
          <w:b/>
          <w:bCs/>
          <w:sz w:val="28"/>
          <w:szCs w:val="28"/>
          <w:lang w:val="vi-VN"/>
        </w:rPr>
      </w:pPr>
      <w:r w:rsidRPr="003B7B47">
        <w:rPr>
          <w:sz w:val="28"/>
          <w:szCs w:val="28"/>
          <w:lang w:val="vi-VN"/>
        </w:rPr>
        <w:t xml:space="preserve">Một bộ phận đại biểu còn </w:t>
      </w:r>
      <w:r w:rsidR="00647196" w:rsidRPr="003B7B47">
        <w:rPr>
          <w:sz w:val="28"/>
          <w:szCs w:val="28"/>
          <w:lang w:val="vi-VN"/>
        </w:rPr>
        <w:t>nể</w:t>
      </w:r>
      <w:r w:rsidRPr="003B7B47">
        <w:rPr>
          <w:sz w:val="28"/>
          <w:szCs w:val="28"/>
          <w:lang w:val="vi-VN"/>
        </w:rPr>
        <w:t xml:space="preserve"> nang, né tránh, </w:t>
      </w:r>
      <w:r w:rsidR="00647196" w:rsidRPr="003B7B47">
        <w:rPr>
          <w:sz w:val="28"/>
          <w:szCs w:val="28"/>
          <w:lang w:val="vi-VN"/>
        </w:rPr>
        <w:t>ngại</w:t>
      </w:r>
      <w:r w:rsidRPr="003B7B47">
        <w:rPr>
          <w:sz w:val="28"/>
          <w:szCs w:val="28"/>
          <w:lang w:val="vi-VN"/>
        </w:rPr>
        <w:t xml:space="preserve"> va chạm, chưa mạnh dạn chất vấn hoặc chỉ ra các sai phạm của cơ quan </w:t>
      </w:r>
      <w:r w:rsidR="00647196" w:rsidRPr="003B7B47">
        <w:rPr>
          <w:sz w:val="28"/>
          <w:szCs w:val="28"/>
          <w:lang w:val="vi-VN"/>
        </w:rPr>
        <w:t>liên quan thuộc thẩm quyền</w:t>
      </w:r>
      <w:r w:rsidRPr="003B7B47">
        <w:rPr>
          <w:sz w:val="28"/>
          <w:szCs w:val="28"/>
          <w:lang w:val="vi-VN"/>
        </w:rPr>
        <w:t>.</w:t>
      </w:r>
    </w:p>
    <w:p w14:paraId="3EA30F01" w14:textId="30B53F8A" w:rsidR="00927E16" w:rsidRPr="003B7B47" w:rsidRDefault="00927E16" w:rsidP="0047772B">
      <w:pPr>
        <w:widowControl w:val="0"/>
        <w:spacing w:line="0" w:lineRule="atLeast"/>
        <w:ind w:firstLine="709"/>
        <w:jc w:val="both"/>
        <w:rPr>
          <w:sz w:val="28"/>
          <w:szCs w:val="28"/>
          <w:lang w:val="vi-VN"/>
        </w:rPr>
      </w:pPr>
      <w:r w:rsidRPr="003B7B47">
        <w:rPr>
          <w:sz w:val="28"/>
          <w:szCs w:val="28"/>
          <w:lang w:val="vi-VN"/>
        </w:rPr>
        <w:t>Công tác đào tạo, bồi dưỡng kỹ năng phân tích chính sách công và thẩm tra văn bản cho đội ngũ giúp việc chưa theo yêu cầu thực tế.</w:t>
      </w:r>
      <w:r w:rsidR="00647196" w:rsidRPr="003B7B47">
        <w:rPr>
          <w:sz w:val="28"/>
          <w:szCs w:val="28"/>
          <w:lang w:val="vi-VN"/>
        </w:rPr>
        <w:t xml:space="preserve"> </w:t>
      </w:r>
    </w:p>
    <w:p w14:paraId="2FA09E19" w14:textId="1812C07D" w:rsidR="00927E16" w:rsidRPr="003B7B47" w:rsidRDefault="008E219A" w:rsidP="00095B5E">
      <w:pPr>
        <w:widowControl w:val="0"/>
        <w:spacing w:line="0" w:lineRule="atLeast"/>
        <w:ind w:firstLine="709"/>
        <w:jc w:val="both"/>
        <w:rPr>
          <w:sz w:val="28"/>
          <w:szCs w:val="28"/>
          <w:lang w:val="vi-VN"/>
        </w:rPr>
      </w:pPr>
      <w:r w:rsidRPr="003B7B47">
        <w:rPr>
          <w:sz w:val="28"/>
          <w:szCs w:val="28"/>
          <w:lang w:val="vi-VN"/>
        </w:rPr>
        <w:t>Nguyên nhân:</w:t>
      </w:r>
      <w:r w:rsidRPr="003B7B47">
        <w:rPr>
          <w:b/>
          <w:bCs/>
          <w:sz w:val="28"/>
          <w:szCs w:val="28"/>
          <w:lang w:val="vi-VN"/>
        </w:rPr>
        <w:t xml:space="preserve"> </w:t>
      </w:r>
      <w:r w:rsidRPr="003B7B47">
        <w:rPr>
          <w:sz w:val="28"/>
          <w:szCs w:val="28"/>
          <w:lang w:val="vi-VN"/>
        </w:rPr>
        <w:t>Ban đầu sáp nhập</w:t>
      </w:r>
      <w:r w:rsidRPr="003B7B47">
        <w:rPr>
          <w:b/>
          <w:bCs/>
          <w:sz w:val="28"/>
          <w:szCs w:val="28"/>
          <w:lang w:val="vi-VN"/>
        </w:rPr>
        <w:t xml:space="preserve"> </w:t>
      </w:r>
      <w:r w:rsidR="00927E16" w:rsidRPr="003B7B47">
        <w:rPr>
          <w:sz w:val="28"/>
          <w:szCs w:val="28"/>
          <w:lang w:val="vi-VN"/>
        </w:rPr>
        <w:t xml:space="preserve">Luật Tổ chức chính quyền địa phương và các văn bản hướng dẫn chưa quy định rõ ràng, thống nhất về số lượng biên chế tối thiểu cho cơ quan giúp việc HĐND cấp </w:t>
      </w:r>
      <w:r w:rsidRPr="003B7B47">
        <w:rPr>
          <w:sz w:val="28"/>
          <w:szCs w:val="28"/>
          <w:lang w:val="vi-VN"/>
        </w:rPr>
        <w:t>xã</w:t>
      </w:r>
      <w:r w:rsidR="00927E16" w:rsidRPr="003B7B47">
        <w:rPr>
          <w:sz w:val="28"/>
          <w:szCs w:val="28"/>
          <w:lang w:val="vi-VN"/>
        </w:rPr>
        <w:t>.</w:t>
      </w:r>
    </w:p>
    <w:p w14:paraId="3FDDFDA6" w14:textId="226F279F" w:rsidR="00927E16" w:rsidRPr="003B7B47" w:rsidRDefault="00927E16" w:rsidP="008E219A">
      <w:pPr>
        <w:widowControl w:val="0"/>
        <w:spacing w:line="0" w:lineRule="atLeast"/>
        <w:ind w:firstLine="720"/>
        <w:jc w:val="both"/>
        <w:rPr>
          <w:sz w:val="28"/>
          <w:szCs w:val="28"/>
          <w:lang w:val="vi-VN"/>
        </w:rPr>
      </w:pPr>
      <w:r w:rsidRPr="003B7B47">
        <w:rPr>
          <w:sz w:val="28"/>
          <w:szCs w:val="28"/>
          <w:lang w:val="vi-VN"/>
        </w:rPr>
        <w:t>Chính sách cào bằng trong việc giảm đầu mối và biên chế hành chính vô tình làm thu hẹp bộ máy tham mưu vốn đã thiếu người của HĐND.</w:t>
      </w:r>
    </w:p>
    <w:p w14:paraId="5BBCE807" w14:textId="263C3985" w:rsidR="00927E16" w:rsidRPr="003B7B47" w:rsidRDefault="00927E16" w:rsidP="00095B5E">
      <w:pPr>
        <w:widowControl w:val="0"/>
        <w:spacing w:line="0" w:lineRule="atLeast"/>
        <w:ind w:firstLine="709"/>
        <w:jc w:val="both"/>
        <w:rPr>
          <w:sz w:val="28"/>
          <w:szCs w:val="28"/>
          <w:lang w:val="vi-VN"/>
        </w:rPr>
      </w:pPr>
      <w:r w:rsidRPr="003B7B47">
        <w:rPr>
          <w:sz w:val="28"/>
          <w:szCs w:val="28"/>
          <w:lang w:val="vi-VN"/>
        </w:rPr>
        <w:t>Xu hướng phân cấp, phân quyền mạnh mẽ từ Trung ương xuống địa phương khiến lượng hồ sơ, tờ trình cần HĐND thẩm tra tăng vọt về cả số lượng lẫn độ phức tạp</w:t>
      </w:r>
      <w:r w:rsidR="003A7671" w:rsidRPr="003B7B47">
        <w:rPr>
          <w:sz w:val="28"/>
          <w:szCs w:val="28"/>
          <w:lang w:val="vi-VN"/>
        </w:rPr>
        <w:t>, trình độ chuyên môn của cán bộ có phần hạn chế nên có lúc có khi đáp ứng không kịp thời.</w:t>
      </w:r>
    </w:p>
    <w:p w14:paraId="63777747" w14:textId="316547BA" w:rsidR="002D01B4" w:rsidRPr="003B7B47" w:rsidRDefault="001C6A5D" w:rsidP="002944D8">
      <w:pPr>
        <w:widowControl w:val="0"/>
        <w:spacing w:line="0" w:lineRule="atLeast"/>
        <w:ind w:firstLine="709"/>
        <w:jc w:val="both"/>
        <w:rPr>
          <w:sz w:val="28"/>
          <w:szCs w:val="28"/>
          <w:lang w:val="vi-VN"/>
        </w:rPr>
      </w:pPr>
      <w:r w:rsidRPr="003B7B47">
        <w:rPr>
          <w:sz w:val="28"/>
          <w:szCs w:val="28"/>
          <w:lang w:val="vi-VN"/>
        </w:rPr>
        <w:t>-</w:t>
      </w:r>
      <w:r w:rsidR="002D01B4" w:rsidRPr="003B7B47">
        <w:rPr>
          <w:sz w:val="28"/>
          <w:szCs w:val="28"/>
          <w:lang w:val="vi-VN"/>
        </w:rPr>
        <w:t xml:space="preserve"> Về </w:t>
      </w:r>
      <w:r w:rsidR="00EF303E" w:rsidRPr="003B7B47">
        <w:rPr>
          <w:sz w:val="28"/>
          <w:szCs w:val="28"/>
          <w:lang w:val="vi-VN"/>
        </w:rPr>
        <w:t>pháp luật: T</w:t>
      </w:r>
      <w:r w:rsidR="00780DE9" w:rsidRPr="003B7B47">
        <w:rPr>
          <w:sz w:val="28"/>
          <w:szCs w:val="28"/>
          <w:lang w:val="vi-VN"/>
        </w:rPr>
        <w:t>hể chế</w:t>
      </w:r>
      <w:r w:rsidR="00EF303E" w:rsidRPr="003B7B47">
        <w:rPr>
          <w:sz w:val="28"/>
          <w:szCs w:val="28"/>
          <w:lang w:val="vi-VN"/>
        </w:rPr>
        <w:t xml:space="preserve"> về thẩm quyền, c</w:t>
      </w:r>
      <w:r w:rsidR="00EF303E" w:rsidRPr="003B7B47">
        <w:rPr>
          <w:bCs/>
          <w:sz w:val="28"/>
          <w:szCs w:val="28"/>
          <w:lang w:val="vi-VN"/>
        </w:rPr>
        <w:t>ơ chế theo dõi việc thực hiện kiến nghị sau giám sát</w:t>
      </w:r>
      <w:r w:rsidR="005C011C" w:rsidRPr="003B7B47">
        <w:rPr>
          <w:sz w:val="28"/>
          <w:szCs w:val="28"/>
          <w:lang w:val="vi-VN"/>
        </w:rPr>
        <w:t>.</w:t>
      </w:r>
      <w:r w:rsidR="00AB6A17" w:rsidRPr="003B7B47">
        <w:rPr>
          <w:sz w:val="28"/>
          <w:szCs w:val="28"/>
          <w:lang w:val="vi-VN"/>
        </w:rPr>
        <w:t xml:space="preserve"> </w:t>
      </w:r>
      <w:r w:rsidR="00E31B40" w:rsidRPr="003B7B47">
        <w:rPr>
          <w:sz w:val="28"/>
          <w:szCs w:val="28"/>
          <w:lang w:val="vi-VN"/>
        </w:rPr>
        <w:t>HĐND xã ban hành nghị quyết, quyết định và thông báo đối với đơn vị chịu sự giám sát thuộc thẩm quyền của HĐND.</w:t>
      </w:r>
    </w:p>
    <w:p w14:paraId="4D760400" w14:textId="16988AB6" w:rsidR="002D01B4" w:rsidRPr="003B7B47" w:rsidRDefault="001C6A5D" w:rsidP="002944D8">
      <w:pPr>
        <w:widowControl w:val="0"/>
        <w:spacing w:line="0" w:lineRule="atLeast"/>
        <w:ind w:firstLine="709"/>
        <w:jc w:val="both"/>
        <w:rPr>
          <w:sz w:val="28"/>
          <w:szCs w:val="28"/>
          <w:lang w:val="vi-VN"/>
        </w:rPr>
      </w:pPr>
      <w:r w:rsidRPr="003B7B47">
        <w:rPr>
          <w:sz w:val="28"/>
          <w:szCs w:val="28"/>
          <w:lang w:val="vi-VN"/>
        </w:rPr>
        <w:t>-</w:t>
      </w:r>
      <w:r w:rsidR="00780DE9" w:rsidRPr="003B7B47">
        <w:rPr>
          <w:sz w:val="28"/>
          <w:szCs w:val="28"/>
          <w:lang w:val="vi-VN"/>
        </w:rPr>
        <w:t xml:space="preserve"> </w:t>
      </w:r>
      <w:r w:rsidR="002D01B4" w:rsidRPr="003B7B47">
        <w:rPr>
          <w:sz w:val="28"/>
          <w:szCs w:val="28"/>
          <w:lang w:val="vi-VN"/>
        </w:rPr>
        <w:t xml:space="preserve">Về </w:t>
      </w:r>
      <w:r w:rsidR="005C011C" w:rsidRPr="003B7B47">
        <w:rPr>
          <w:sz w:val="28"/>
          <w:szCs w:val="28"/>
          <w:lang w:val="vi-VN"/>
        </w:rPr>
        <w:t xml:space="preserve">phân định thẩm quyền </w:t>
      </w:r>
      <w:r w:rsidR="00507BE0" w:rsidRPr="003B7B47">
        <w:rPr>
          <w:sz w:val="28"/>
          <w:szCs w:val="28"/>
          <w:lang w:val="vi-VN"/>
        </w:rPr>
        <w:t xml:space="preserve">quyết định, </w:t>
      </w:r>
      <w:r w:rsidRPr="003B7B47">
        <w:rPr>
          <w:sz w:val="28"/>
          <w:szCs w:val="28"/>
          <w:lang w:val="vi-VN"/>
        </w:rPr>
        <w:t xml:space="preserve">cơ chế </w:t>
      </w:r>
      <w:r w:rsidR="00507BE0" w:rsidRPr="003B7B47">
        <w:rPr>
          <w:sz w:val="28"/>
          <w:szCs w:val="28"/>
          <w:lang w:val="vi-VN"/>
        </w:rPr>
        <w:t xml:space="preserve">giám sát </w:t>
      </w:r>
      <w:r w:rsidR="005C011C" w:rsidRPr="003B7B47">
        <w:rPr>
          <w:sz w:val="28"/>
          <w:szCs w:val="28"/>
          <w:lang w:val="vi-VN"/>
        </w:rPr>
        <w:t xml:space="preserve">trong </w:t>
      </w:r>
      <w:r w:rsidR="002D01B4" w:rsidRPr="003B7B47">
        <w:rPr>
          <w:sz w:val="28"/>
          <w:szCs w:val="28"/>
          <w:lang w:val="vi-VN"/>
        </w:rPr>
        <w:t>hoạt động của HĐND</w:t>
      </w:r>
      <w:r w:rsidR="00507BE0" w:rsidRPr="003B7B47">
        <w:rPr>
          <w:sz w:val="28"/>
          <w:szCs w:val="28"/>
          <w:lang w:val="vi-VN"/>
        </w:rPr>
        <w:t xml:space="preserve"> </w:t>
      </w:r>
      <w:r w:rsidR="002D01B4" w:rsidRPr="003B7B47">
        <w:rPr>
          <w:sz w:val="28"/>
          <w:szCs w:val="28"/>
          <w:lang w:val="vi-VN"/>
        </w:rPr>
        <w:t>giữa cấp tỉnh và cấp xã</w:t>
      </w:r>
      <w:r w:rsidR="00AB6A17" w:rsidRPr="003B7B47">
        <w:rPr>
          <w:sz w:val="28"/>
          <w:szCs w:val="28"/>
          <w:lang w:val="vi-VN"/>
        </w:rPr>
        <w:t xml:space="preserve">, trọng tâm ở </w:t>
      </w:r>
      <w:r w:rsidR="002D01B4" w:rsidRPr="003B7B47">
        <w:rPr>
          <w:sz w:val="28"/>
          <w:szCs w:val="28"/>
          <w:lang w:val="vi-VN"/>
        </w:rPr>
        <w:t>các lĩnh vực đất đai, xây dựng, đầu tư, tài chính, ngân sách, tư pháp - hộ tịch, tài sản công</w:t>
      </w:r>
      <w:r w:rsidR="00507BE0" w:rsidRPr="003B7B47">
        <w:rPr>
          <w:sz w:val="28"/>
          <w:szCs w:val="28"/>
          <w:lang w:val="vi-VN"/>
        </w:rPr>
        <w:t>..</w:t>
      </w:r>
      <w:r w:rsidR="002D01B4" w:rsidRPr="003B7B47">
        <w:rPr>
          <w:sz w:val="28"/>
          <w:szCs w:val="28"/>
          <w:lang w:val="vi-VN"/>
        </w:rPr>
        <w:t>.</w:t>
      </w:r>
    </w:p>
    <w:p w14:paraId="59FB9A27" w14:textId="43B41D9C" w:rsidR="00AB0B00" w:rsidRPr="003B7B47" w:rsidRDefault="00AB0B00" w:rsidP="002944D8">
      <w:pPr>
        <w:widowControl w:val="0"/>
        <w:spacing w:line="0" w:lineRule="atLeast"/>
        <w:ind w:firstLine="709"/>
        <w:jc w:val="both"/>
        <w:rPr>
          <w:b/>
          <w:bCs/>
          <w:sz w:val="28"/>
          <w:szCs w:val="28"/>
          <w:lang w:val="vi-VN"/>
        </w:rPr>
      </w:pPr>
      <w:r w:rsidRPr="003B7B47">
        <w:rPr>
          <w:b/>
          <w:bCs/>
          <w:sz w:val="28"/>
          <w:szCs w:val="28"/>
          <w:lang w:val="vi-VN"/>
        </w:rPr>
        <w:lastRenderedPageBreak/>
        <w:t>1. Thẩm quyền quyết định</w:t>
      </w:r>
      <w:r w:rsidR="00D507C9" w:rsidRPr="003B7B47">
        <w:rPr>
          <w:b/>
          <w:bCs/>
          <w:sz w:val="28"/>
          <w:szCs w:val="28"/>
          <w:lang w:val="vi-VN"/>
        </w:rPr>
        <w:t xml:space="preserve"> của cấp xã</w:t>
      </w:r>
    </w:p>
    <w:p w14:paraId="3704C55E" w14:textId="1D6002C3" w:rsidR="00AB0B00" w:rsidRPr="003B7B47" w:rsidRDefault="00AB0B00" w:rsidP="00D507C9">
      <w:pPr>
        <w:widowControl w:val="0"/>
        <w:spacing w:line="0" w:lineRule="atLeast"/>
        <w:ind w:firstLine="709"/>
        <w:jc w:val="both"/>
        <w:rPr>
          <w:b/>
          <w:bCs/>
          <w:sz w:val="28"/>
          <w:szCs w:val="28"/>
          <w:lang w:val="vi-VN"/>
        </w:rPr>
      </w:pPr>
      <w:r w:rsidRPr="003B7B47">
        <w:rPr>
          <w:b/>
          <w:bCs/>
          <w:sz w:val="28"/>
          <w:szCs w:val="28"/>
          <w:lang w:val="vi-VN"/>
        </w:rPr>
        <w:t>Lĩnh vực đất đai:</w:t>
      </w:r>
      <w:r w:rsidR="00D507C9" w:rsidRPr="003B7B47">
        <w:rPr>
          <w:b/>
          <w:bCs/>
          <w:sz w:val="28"/>
          <w:szCs w:val="28"/>
          <w:lang w:val="vi-VN"/>
        </w:rPr>
        <w:t xml:space="preserve"> </w:t>
      </w:r>
      <w:r w:rsidR="00D507C9" w:rsidRPr="003B7B47">
        <w:rPr>
          <w:sz w:val="28"/>
          <w:szCs w:val="28"/>
          <w:lang w:val="vi-VN"/>
        </w:rPr>
        <w:t>K</w:t>
      </w:r>
      <w:r w:rsidRPr="003B7B47">
        <w:rPr>
          <w:sz w:val="28"/>
          <w:szCs w:val="28"/>
          <w:lang w:val="vi-VN"/>
        </w:rPr>
        <w:t>hông có quy định xác thực hay quyết định thu thập đất. Chỉ quản lý, quản lý và chứng minh kế hoạch thông tin và sử dụng công cụ đất đai (đất 5%) của địa phương.</w:t>
      </w:r>
    </w:p>
    <w:p w14:paraId="4DD53BFE" w14:textId="5FCE6D0C" w:rsidR="00AB0B00" w:rsidRPr="003B7B47" w:rsidRDefault="00AB0B00" w:rsidP="00D507C9">
      <w:pPr>
        <w:widowControl w:val="0"/>
        <w:spacing w:line="0" w:lineRule="atLeast"/>
        <w:ind w:firstLine="709"/>
        <w:jc w:val="both"/>
        <w:rPr>
          <w:b/>
          <w:bCs/>
          <w:sz w:val="28"/>
          <w:szCs w:val="28"/>
          <w:lang w:val="vi-VN"/>
        </w:rPr>
      </w:pPr>
      <w:r w:rsidRPr="003B7B47">
        <w:rPr>
          <w:b/>
          <w:bCs/>
          <w:sz w:val="28"/>
          <w:szCs w:val="28"/>
          <w:lang w:val="vi-VN"/>
        </w:rPr>
        <w:t>Lĩnh vực xây dựng:</w:t>
      </w:r>
      <w:r w:rsidR="002944D8" w:rsidRPr="003B7B47">
        <w:rPr>
          <w:b/>
          <w:bCs/>
          <w:sz w:val="28"/>
          <w:szCs w:val="28"/>
          <w:lang w:val="vi-VN"/>
        </w:rPr>
        <w:t xml:space="preserve"> </w:t>
      </w:r>
      <w:r w:rsidR="00D507C9" w:rsidRPr="003B7B47">
        <w:rPr>
          <w:b/>
          <w:bCs/>
          <w:sz w:val="28"/>
          <w:szCs w:val="28"/>
          <w:lang w:val="vi-VN"/>
        </w:rPr>
        <w:t>T</w:t>
      </w:r>
      <w:r w:rsidRPr="003B7B47">
        <w:rPr>
          <w:sz w:val="28"/>
          <w:szCs w:val="28"/>
          <w:lang w:val="vi-VN"/>
        </w:rPr>
        <w:t>hông tin xây dựng chiến lược xây dựng nông thôn mới hoặc kế hoạch chi tiết xây dựng dân cư nông thôn trong phạm vi xã hội.</w:t>
      </w:r>
    </w:p>
    <w:p w14:paraId="4BF44607" w14:textId="2904E329" w:rsidR="00AB0B00" w:rsidRPr="003B7B47" w:rsidRDefault="00AB0B00" w:rsidP="00D507C9">
      <w:pPr>
        <w:widowControl w:val="0"/>
        <w:spacing w:line="0" w:lineRule="atLeast"/>
        <w:ind w:firstLine="709"/>
        <w:jc w:val="both"/>
        <w:rPr>
          <w:sz w:val="28"/>
          <w:szCs w:val="28"/>
          <w:lang w:val="vi-VN"/>
        </w:rPr>
      </w:pPr>
      <w:r w:rsidRPr="003B7B47">
        <w:rPr>
          <w:b/>
          <w:bCs/>
          <w:sz w:val="28"/>
          <w:szCs w:val="28"/>
          <w:lang w:val="vi-VN"/>
        </w:rPr>
        <w:t>Lĩnh vực đầu tư công:</w:t>
      </w:r>
      <w:r w:rsidR="002944D8" w:rsidRPr="003B7B47">
        <w:rPr>
          <w:b/>
          <w:bCs/>
          <w:sz w:val="28"/>
          <w:szCs w:val="28"/>
          <w:lang w:val="vi-VN"/>
        </w:rPr>
        <w:t xml:space="preserve"> </w:t>
      </w:r>
      <w:r w:rsidRPr="003B7B47">
        <w:rPr>
          <w:sz w:val="28"/>
          <w:szCs w:val="28"/>
          <w:lang w:val="vi-VN"/>
        </w:rPr>
        <w:t>Chỉ quyết định tài khoản đầu tư của nhóm dự án C sử dụng hoàn toàn ngân sách hoặc đóng góp của nhân dân.</w:t>
      </w:r>
    </w:p>
    <w:p w14:paraId="032D34B9" w14:textId="4439C722" w:rsidR="00AB0B00" w:rsidRPr="003B7B47" w:rsidRDefault="00CF3A39" w:rsidP="00D507C9">
      <w:pPr>
        <w:widowControl w:val="0"/>
        <w:spacing w:line="0" w:lineRule="atLeast"/>
        <w:ind w:firstLine="709"/>
        <w:jc w:val="both"/>
        <w:rPr>
          <w:sz w:val="28"/>
          <w:szCs w:val="28"/>
          <w:lang w:val="vi-VN"/>
        </w:rPr>
      </w:pPr>
      <w:r w:rsidRPr="003B7B47">
        <w:rPr>
          <w:b/>
          <w:bCs/>
          <w:sz w:val="28"/>
          <w:szCs w:val="28"/>
          <w:lang w:val="vi-VN"/>
        </w:rPr>
        <w:t xml:space="preserve">Lĩnh vực </w:t>
      </w:r>
      <w:r w:rsidR="00AB0B00" w:rsidRPr="003B7B47">
        <w:rPr>
          <w:b/>
          <w:bCs/>
          <w:sz w:val="28"/>
          <w:szCs w:val="28"/>
          <w:lang w:val="vi-VN"/>
        </w:rPr>
        <w:t xml:space="preserve">Tài chính, Ngân </w:t>
      </w:r>
      <w:r w:rsidRPr="003B7B47">
        <w:rPr>
          <w:b/>
          <w:bCs/>
          <w:sz w:val="28"/>
          <w:szCs w:val="28"/>
          <w:lang w:val="vi-VN"/>
        </w:rPr>
        <w:t>sách</w:t>
      </w:r>
      <w:r w:rsidR="002944D8" w:rsidRPr="003B7B47">
        <w:rPr>
          <w:b/>
          <w:bCs/>
          <w:sz w:val="28"/>
          <w:szCs w:val="28"/>
          <w:lang w:val="vi-VN"/>
        </w:rPr>
        <w:t xml:space="preserve">. </w:t>
      </w:r>
      <w:r w:rsidR="00AB0B00" w:rsidRPr="003B7B47">
        <w:rPr>
          <w:sz w:val="28"/>
          <w:szCs w:val="28"/>
          <w:lang w:val="vi-VN"/>
        </w:rPr>
        <w:t>Quyết định dự toán ngân sách dựa trên nguồn được phân tích và số bổ sung từ ngân sách cấp trên. Phê chuẩn quyết định ngân sách.</w:t>
      </w:r>
    </w:p>
    <w:p w14:paraId="5C819333" w14:textId="0F3FD73A" w:rsidR="00AB0B00" w:rsidRPr="003B7B47" w:rsidRDefault="00CF3A39" w:rsidP="00D507C9">
      <w:pPr>
        <w:widowControl w:val="0"/>
        <w:spacing w:line="0" w:lineRule="atLeast"/>
        <w:ind w:firstLine="709"/>
        <w:jc w:val="both"/>
        <w:rPr>
          <w:b/>
          <w:bCs/>
          <w:sz w:val="28"/>
          <w:szCs w:val="28"/>
          <w:lang w:val="vi-VN"/>
        </w:rPr>
      </w:pPr>
      <w:r w:rsidRPr="003B7B47">
        <w:rPr>
          <w:b/>
          <w:bCs/>
          <w:sz w:val="28"/>
          <w:szCs w:val="28"/>
          <w:lang w:val="vi-VN"/>
        </w:rPr>
        <w:t xml:space="preserve">Lĩnh vực </w:t>
      </w:r>
      <w:r w:rsidR="00AB0B00" w:rsidRPr="003B7B47">
        <w:rPr>
          <w:b/>
          <w:bCs/>
          <w:sz w:val="28"/>
          <w:szCs w:val="28"/>
          <w:lang w:val="vi-VN"/>
        </w:rPr>
        <w:t>Tư pháp - Hộ tịch</w:t>
      </w:r>
      <w:r w:rsidR="002944D8" w:rsidRPr="003B7B47">
        <w:rPr>
          <w:b/>
          <w:bCs/>
          <w:sz w:val="28"/>
          <w:szCs w:val="28"/>
          <w:lang w:val="vi-VN"/>
        </w:rPr>
        <w:t xml:space="preserve">. </w:t>
      </w:r>
      <w:r w:rsidR="00AB0B00" w:rsidRPr="003B7B47">
        <w:rPr>
          <w:sz w:val="28"/>
          <w:szCs w:val="28"/>
          <w:lang w:val="vi-VN"/>
        </w:rPr>
        <w:t>Không có thẩm quyền ban hành văn bản quy phạm pháp luật về thủ tục. Chỉ quyết định các biện pháp bảo đảm thi hành pháp luật, phổ biến giáo dục pháp luật tại địa phương.</w:t>
      </w:r>
    </w:p>
    <w:p w14:paraId="1BFF789D" w14:textId="7BA213AC" w:rsidR="00AB0B00" w:rsidRPr="003B7B47" w:rsidRDefault="00CF3A39" w:rsidP="00ED2E7F">
      <w:pPr>
        <w:widowControl w:val="0"/>
        <w:spacing w:line="0" w:lineRule="atLeast"/>
        <w:ind w:firstLine="709"/>
        <w:jc w:val="both"/>
        <w:rPr>
          <w:sz w:val="28"/>
          <w:szCs w:val="28"/>
          <w:lang w:val="vi-VN"/>
        </w:rPr>
      </w:pPr>
      <w:r w:rsidRPr="003B7B47">
        <w:rPr>
          <w:b/>
          <w:bCs/>
          <w:sz w:val="28"/>
          <w:szCs w:val="28"/>
          <w:lang w:val="vi-VN"/>
        </w:rPr>
        <w:t>Lĩnh vực sử dụng quản lý t</w:t>
      </w:r>
      <w:r w:rsidR="00AB0B00" w:rsidRPr="003B7B47">
        <w:rPr>
          <w:b/>
          <w:bCs/>
          <w:sz w:val="28"/>
          <w:szCs w:val="28"/>
          <w:lang w:val="vi-VN"/>
        </w:rPr>
        <w:t>ài sản công</w:t>
      </w:r>
      <w:r w:rsidRPr="003B7B47">
        <w:rPr>
          <w:b/>
          <w:bCs/>
          <w:sz w:val="28"/>
          <w:szCs w:val="28"/>
          <w:lang w:val="vi-VN"/>
        </w:rPr>
        <w:t>:</w:t>
      </w:r>
      <w:r w:rsidR="002944D8" w:rsidRPr="003B7B47">
        <w:rPr>
          <w:b/>
          <w:bCs/>
          <w:sz w:val="28"/>
          <w:szCs w:val="28"/>
          <w:lang w:val="vi-VN"/>
        </w:rPr>
        <w:t xml:space="preserve"> </w:t>
      </w:r>
      <w:r w:rsidR="00AB0B00" w:rsidRPr="003B7B47">
        <w:rPr>
          <w:sz w:val="28"/>
          <w:szCs w:val="28"/>
          <w:lang w:val="vi-VN"/>
        </w:rPr>
        <w:t>Quyết định phương án quản lý, sử dụng và xử lý tài sản công thuộc sở hữu của cấp xã theo phân cấp của tỉnh.</w:t>
      </w:r>
    </w:p>
    <w:p w14:paraId="32C2ED43" w14:textId="77777777" w:rsidR="00AB0B00" w:rsidRPr="003B7B47" w:rsidRDefault="00AB0B00" w:rsidP="002944D8">
      <w:pPr>
        <w:widowControl w:val="0"/>
        <w:spacing w:line="0" w:lineRule="atLeast"/>
        <w:ind w:firstLine="709"/>
        <w:jc w:val="both"/>
        <w:rPr>
          <w:b/>
          <w:bCs/>
          <w:sz w:val="28"/>
          <w:szCs w:val="28"/>
          <w:lang w:val="vi-VN"/>
        </w:rPr>
      </w:pPr>
      <w:r w:rsidRPr="003B7B47">
        <w:rPr>
          <w:b/>
          <w:bCs/>
          <w:sz w:val="28"/>
          <w:szCs w:val="28"/>
          <w:lang w:val="vi-VN"/>
        </w:rPr>
        <w:t>2. Cơ chế giám sát</w:t>
      </w:r>
    </w:p>
    <w:p w14:paraId="47D688B2" w14:textId="505202DA" w:rsidR="00AB0B00" w:rsidRPr="003B7B47" w:rsidRDefault="00AB0B00" w:rsidP="002944D8">
      <w:pPr>
        <w:widowControl w:val="0"/>
        <w:spacing w:line="0" w:lineRule="atLeast"/>
        <w:ind w:firstLine="709"/>
        <w:jc w:val="both"/>
        <w:rPr>
          <w:sz w:val="28"/>
          <w:szCs w:val="28"/>
          <w:lang w:val="vi-VN"/>
        </w:rPr>
      </w:pPr>
      <w:r w:rsidRPr="003B7B47">
        <w:rPr>
          <w:sz w:val="28"/>
          <w:szCs w:val="28"/>
          <w:lang w:val="vi-VN"/>
        </w:rPr>
        <w:t xml:space="preserve">Giám sát chủ yếu qua hoạt động chất vấn tại kỳ họp đối với Chủ tịch, </w:t>
      </w:r>
      <w:r w:rsidR="00060957" w:rsidRPr="003B7B47">
        <w:rPr>
          <w:sz w:val="28"/>
          <w:szCs w:val="28"/>
          <w:lang w:val="vi-VN"/>
        </w:rPr>
        <w:t>t</w:t>
      </w:r>
      <w:r w:rsidRPr="003B7B47">
        <w:rPr>
          <w:sz w:val="28"/>
          <w:szCs w:val="28"/>
          <w:lang w:val="vi-VN"/>
        </w:rPr>
        <w:t>hành viên UBND xã. Giám sát của Thường trực HĐND xã và phối hợp chặt chẽ với Ban Thanh tra nhân dân, Ban giám sát đầu tư của cộng đồng.</w:t>
      </w:r>
    </w:p>
    <w:p w14:paraId="0C46F733" w14:textId="39C49B26" w:rsidR="00AB0B00" w:rsidRPr="003B7B47" w:rsidRDefault="00AB0B00" w:rsidP="002944D8">
      <w:pPr>
        <w:widowControl w:val="0"/>
        <w:spacing w:line="0" w:lineRule="atLeast"/>
        <w:ind w:firstLine="709"/>
        <w:jc w:val="both"/>
        <w:rPr>
          <w:b/>
          <w:bCs/>
          <w:sz w:val="28"/>
          <w:szCs w:val="28"/>
          <w:lang w:val="vi-VN"/>
        </w:rPr>
      </w:pPr>
      <w:r w:rsidRPr="003B7B47">
        <w:rPr>
          <w:b/>
          <w:bCs/>
          <w:sz w:val="28"/>
          <w:szCs w:val="28"/>
          <w:lang w:val="vi-VN"/>
        </w:rPr>
        <w:t>Phương thức giám sát theo lĩnh vực</w:t>
      </w:r>
      <w:r w:rsidR="00060957" w:rsidRPr="003B7B47">
        <w:rPr>
          <w:b/>
          <w:bCs/>
          <w:sz w:val="28"/>
          <w:szCs w:val="28"/>
          <w:lang w:val="vi-VN"/>
        </w:rPr>
        <w:t xml:space="preserve"> và theo phân cấp giám sát các lĩnh vực cụ thể:</w:t>
      </w:r>
    </w:p>
    <w:p w14:paraId="71E9AD02" w14:textId="7056BDF3" w:rsidR="00880478" w:rsidRPr="003B7B47" w:rsidRDefault="00060957" w:rsidP="00D507C9">
      <w:pPr>
        <w:widowControl w:val="0"/>
        <w:spacing w:line="0" w:lineRule="atLeast"/>
        <w:ind w:firstLine="709"/>
        <w:jc w:val="both"/>
        <w:rPr>
          <w:sz w:val="28"/>
          <w:szCs w:val="28"/>
          <w:lang w:val="vi-VN"/>
        </w:rPr>
      </w:pPr>
      <w:r w:rsidRPr="003B7B47">
        <w:rPr>
          <w:b/>
          <w:bCs/>
          <w:sz w:val="28"/>
          <w:szCs w:val="28"/>
          <w:lang w:val="vi-VN"/>
        </w:rPr>
        <w:t>Đất đai:</w:t>
      </w:r>
      <w:r w:rsidRPr="003B7B47">
        <w:rPr>
          <w:sz w:val="28"/>
          <w:szCs w:val="28"/>
          <w:lang w:val="vi-VN"/>
        </w:rPr>
        <w:t xml:space="preserve"> </w:t>
      </w:r>
      <w:r w:rsidR="00880478" w:rsidRPr="003B7B47">
        <w:rPr>
          <w:sz w:val="28"/>
          <w:szCs w:val="28"/>
          <w:lang w:val="vi-VN"/>
        </w:rPr>
        <w:t>Giám sát việc sử dụng đất công ích, tranh chấp đất đai nhỏ lẻ và việc đền bù thực tế cho người dân tại địa bàn.</w:t>
      </w:r>
    </w:p>
    <w:p w14:paraId="7FC3A1E4" w14:textId="77777777" w:rsidR="00ED2E7F" w:rsidRPr="003B7B47" w:rsidRDefault="00060957" w:rsidP="00ED2E7F">
      <w:pPr>
        <w:widowControl w:val="0"/>
        <w:spacing w:line="0" w:lineRule="atLeast"/>
        <w:ind w:firstLine="709"/>
        <w:jc w:val="both"/>
        <w:rPr>
          <w:sz w:val="28"/>
          <w:szCs w:val="28"/>
          <w:lang w:val="vi-VN"/>
        </w:rPr>
      </w:pPr>
      <w:r w:rsidRPr="003B7B47">
        <w:rPr>
          <w:b/>
          <w:bCs/>
          <w:sz w:val="28"/>
          <w:szCs w:val="28"/>
          <w:lang w:val="vi-VN"/>
        </w:rPr>
        <w:t>Xây dựng</w:t>
      </w:r>
      <w:r w:rsidRPr="003B7B47">
        <w:rPr>
          <w:sz w:val="28"/>
          <w:szCs w:val="28"/>
          <w:lang w:val="vi-VN"/>
        </w:rPr>
        <w:t xml:space="preserve">: </w:t>
      </w:r>
      <w:r w:rsidR="00880478" w:rsidRPr="003B7B47">
        <w:rPr>
          <w:sz w:val="28"/>
          <w:szCs w:val="28"/>
          <w:lang w:val="vi-VN"/>
        </w:rPr>
        <w:t>Giám sát việc cấp phép và xây dựng nhà ở riêng lẻ, các công trình hạ tầng nông thôn (đường, trường, trạm).</w:t>
      </w:r>
    </w:p>
    <w:p w14:paraId="4053E57E" w14:textId="2D786B93" w:rsidR="00880478" w:rsidRPr="003B7B47" w:rsidRDefault="00060957" w:rsidP="00ED2E7F">
      <w:pPr>
        <w:widowControl w:val="0"/>
        <w:spacing w:line="0" w:lineRule="atLeast"/>
        <w:ind w:firstLine="709"/>
        <w:jc w:val="both"/>
        <w:rPr>
          <w:sz w:val="28"/>
          <w:szCs w:val="28"/>
          <w:lang w:val="vi-VN"/>
        </w:rPr>
      </w:pPr>
      <w:r w:rsidRPr="003B7B47">
        <w:rPr>
          <w:b/>
          <w:bCs/>
          <w:sz w:val="28"/>
          <w:szCs w:val="28"/>
          <w:lang w:val="vi-VN"/>
        </w:rPr>
        <w:t>Đầu tư:</w:t>
      </w:r>
      <w:r w:rsidR="00D507C9" w:rsidRPr="003B7B47">
        <w:rPr>
          <w:sz w:val="28"/>
          <w:szCs w:val="28"/>
          <w:lang w:val="vi-VN"/>
        </w:rPr>
        <w:t xml:space="preserve"> </w:t>
      </w:r>
      <w:r w:rsidR="00880478" w:rsidRPr="003B7B47">
        <w:rPr>
          <w:sz w:val="28"/>
          <w:szCs w:val="28"/>
          <w:lang w:val="vi-VN"/>
        </w:rPr>
        <w:t>Giám sát các dự án đầu tư quy mô nhỏ, công trình phúc lợi xã hội có sự đóng góp vốn của người dân.</w:t>
      </w:r>
    </w:p>
    <w:p w14:paraId="2FA5D392" w14:textId="1DF3A4F3" w:rsidR="00880478" w:rsidRPr="003B7B47" w:rsidRDefault="00060957" w:rsidP="00D507C9">
      <w:pPr>
        <w:widowControl w:val="0"/>
        <w:spacing w:line="0" w:lineRule="atLeast"/>
        <w:ind w:firstLine="709"/>
        <w:jc w:val="both"/>
        <w:rPr>
          <w:sz w:val="28"/>
          <w:szCs w:val="28"/>
          <w:lang w:val="vi-VN"/>
        </w:rPr>
      </w:pPr>
      <w:r w:rsidRPr="003B7B47">
        <w:rPr>
          <w:b/>
          <w:bCs/>
          <w:sz w:val="28"/>
          <w:szCs w:val="28"/>
          <w:lang w:val="vi-VN"/>
        </w:rPr>
        <w:t>Tài chính - Ngân sách:</w:t>
      </w:r>
      <w:r w:rsidRPr="003B7B47">
        <w:rPr>
          <w:sz w:val="28"/>
          <w:szCs w:val="28"/>
          <w:lang w:val="vi-VN"/>
        </w:rPr>
        <w:t xml:space="preserve"> </w:t>
      </w:r>
      <w:r w:rsidR="00880478" w:rsidRPr="003B7B47">
        <w:rPr>
          <w:sz w:val="28"/>
          <w:szCs w:val="28"/>
          <w:lang w:val="vi-VN"/>
        </w:rPr>
        <w:t>Giám sát tính công khai, minh bạch trong thu - chi ngân sách xã, các quỹ bồi dưỡng quỹ công ích tại địa phương.</w:t>
      </w:r>
    </w:p>
    <w:p w14:paraId="7DE4B0F2" w14:textId="270BCC5B" w:rsidR="00880478" w:rsidRPr="003B7B47" w:rsidRDefault="002602C3" w:rsidP="00D507C9">
      <w:pPr>
        <w:widowControl w:val="0"/>
        <w:spacing w:line="0" w:lineRule="atLeast"/>
        <w:ind w:firstLine="709"/>
        <w:jc w:val="both"/>
        <w:rPr>
          <w:sz w:val="28"/>
          <w:szCs w:val="28"/>
          <w:lang w:val="vi-VN"/>
        </w:rPr>
      </w:pPr>
      <w:r w:rsidRPr="003B7B47">
        <w:rPr>
          <w:b/>
          <w:bCs/>
          <w:sz w:val="28"/>
          <w:szCs w:val="28"/>
          <w:lang w:val="vi-VN"/>
        </w:rPr>
        <w:t xml:space="preserve">Tư pháp - Hộ tịch: </w:t>
      </w:r>
      <w:r w:rsidR="00880478" w:rsidRPr="003B7B47">
        <w:rPr>
          <w:sz w:val="28"/>
          <w:szCs w:val="28"/>
          <w:lang w:val="vi-VN"/>
        </w:rPr>
        <w:t>Giám sát việc thực hiện chứng thực, đăng ký khai sinh, kết hôn và thái độ tiếp dân của công chức Tư pháp - Hộ tịch tại xã.</w:t>
      </w:r>
    </w:p>
    <w:p w14:paraId="70528A86" w14:textId="78CD6BF6" w:rsidR="00880478" w:rsidRPr="003B7B47" w:rsidRDefault="002602C3" w:rsidP="00432637">
      <w:pPr>
        <w:widowControl w:val="0"/>
        <w:spacing w:line="0" w:lineRule="atLeast"/>
        <w:ind w:firstLine="709"/>
        <w:jc w:val="both"/>
        <w:rPr>
          <w:sz w:val="28"/>
          <w:szCs w:val="28"/>
          <w:lang w:val="vi-VN"/>
        </w:rPr>
      </w:pPr>
      <w:r w:rsidRPr="003B7B47">
        <w:rPr>
          <w:b/>
          <w:bCs/>
          <w:sz w:val="28"/>
          <w:szCs w:val="28"/>
          <w:lang w:val="vi-VN"/>
        </w:rPr>
        <w:t>Tài sản công:</w:t>
      </w:r>
      <w:r w:rsidRPr="003B7B47">
        <w:rPr>
          <w:sz w:val="28"/>
          <w:szCs w:val="28"/>
          <w:lang w:val="vi-VN"/>
        </w:rPr>
        <w:t xml:space="preserve"> </w:t>
      </w:r>
      <w:r w:rsidR="00880478" w:rsidRPr="003B7B47">
        <w:rPr>
          <w:sz w:val="28"/>
          <w:szCs w:val="28"/>
          <w:lang w:val="vi-VN"/>
        </w:rPr>
        <w:t>Giám sát việc quản lý, sử dụng, cho thuê cơ sở vật chất của xã (nhà văn hóa, chợ dân sinh, trang thiết bị văn phòng xã).</w:t>
      </w:r>
    </w:p>
    <w:p w14:paraId="4F1B1019" w14:textId="37FAC1D3" w:rsidR="00EF303E" w:rsidRPr="003B7B47" w:rsidRDefault="001C6A5D" w:rsidP="00ED2E7F">
      <w:pPr>
        <w:spacing w:line="0" w:lineRule="atLeast"/>
        <w:ind w:firstLine="720"/>
        <w:jc w:val="both"/>
        <w:rPr>
          <w:bCs/>
          <w:sz w:val="28"/>
          <w:szCs w:val="28"/>
          <w:lang w:val="vi-VN"/>
        </w:rPr>
      </w:pPr>
      <w:r w:rsidRPr="003B7B47">
        <w:rPr>
          <w:bCs/>
          <w:sz w:val="28"/>
          <w:szCs w:val="28"/>
          <w:lang w:val="vi-VN"/>
        </w:rPr>
        <w:t>-</w:t>
      </w:r>
      <w:r w:rsidR="00EF303E" w:rsidRPr="003B7B47">
        <w:rPr>
          <w:bCs/>
          <w:sz w:val="28"/>
          <w:szCs w:val="28"/>
          <w:lang w:val="vi-VN"/>
        </w:rPr>
        <w:t xml:space="preserve"> Điều kiện bảo đảm đối với hoạt động của HĐND cấp xã: Bộ máy giúp việc, cơ sở vật chất, cơ sở dữ liệu phục vụ hoạt động HĐND…</w:t>
      </w:r>
    </w:p>
    <w:p w14:paraId="760AF0BF" w14:textId="7F2D3E60" w:rsidR="00E75D74" w:rsidRPr="003B7B47" w:rsidRDefault="000D5FE2" w:rsidP="002944D8">
      <w:pPr>
        <w:spacing w:line="0" w:lineRule="atLeast"/>
        <w:ind w:firstLine="720"/>
        <w:jc w:val="both"/>
        <w:rPr>
          <w:bCs/>
          <w:sz w:val="28"/>
          <w:szCs w:val="28"/>
          <w:lang w:val="vi-VN"/>
        </w:rPr>
      </w:pPr>
      <w:r w:rsidRPr="003B7B47">
        <w:rPr>
          <w:bCs/>
          <w:sz w:val="28"/>
          <w:szCs w:val="28"/>
          <w:lang w:val="vi-VN"/>
        </w:rPr>
        <w:t>Hoạt động tham mưu, giúp việc được bố trí trực tiếp tại Văn phòng HĐND và UBND cấp xã. Cơ quan này đảm nhận trách nhiệm tổ chức, đảm bảo các điều kiện phục vụ cho các kỳ họp, hoạt động giám sát của HĐND, các ban HĐND xã.</w:t>
      </w:r>
    </w:p>
    <w:p w14:paraId="5223FCAA" w14:textId="4E778633" w:rsidR="002665BC" w:rsidRPr="003B7B47" w:rsidRDefault="001C6A5D" w:rsidP="002944D8">
      <w:pPr>
        <w:spacing w:line="0" w:lineRule="atLeast"/>
        <w:ind w:firstLine="720"/>
        <w:jc w:val="both"/>
        <w:rPr>
          <w:bCs/>
          <w:sz w:val="28"/>
          <w:szCs w:val="28"/>
          <w:lang w:val="vi-VN"/>
        </w:rPr>
      </w:pPr>
      <w:r w:rsidRPr="003B7B47">
        <w:rPr>
          <w:bCs/>
          <w:sz w:val="28"/>
          <w:szCs w:val="28"/>
          <w:lang w:val="vi-VN"/>
        </w:rPr>
        <w:t xml:space="preserve">- </w:t>
      </w:r>
      <w:r w:rsidR="002665BC" w:rsidRPr="003B7B47">
        <w:rPr>
          <w:bCs/>
          <w:sz w:val="28"/>
          <w:szCs w:val="28"/>
          <w:lang w:val="vi-VN"/>
        </w:rPr>
        <w:t>Nguyên nhân</w:t>
      </w:r>
      <w:r w:rsidRPr="003B7B47">
        <w:rPr>
          <w:bCs/>
          <w:sz w:val="28"/>
          <w:szCs w:val="28"/>
          <w:lang w:val="vi-VN"/>
        </w:rPr>
        <w:t xml:space="preserve"> của tồn tại, hạn chế trong thực hiện mô hình HĐND 02 cấp: Nguyên nhân</w:t>
      </w:r>
      <w:r w:rsidR="002665BC" w:rsidRPr="003B7B47">
        <w:rPr>
          <w:bCs/>
          <w:sz w:val="28"/>
          <w:szCs w:val="28"/>
          <w:lang w:val="vi-VN"/>
        </w:rPr>
        <w:t xml:space="preserve"> khách quan</w:t>
      </w:r>
      <w:r w:rsidRPr="003B7B47">
        <w:rPr>
          <w:bCs/>
          <w:sz w:val="28"/>
          <w:szCs w:val="28"/>
          <w:lang w:val="vi-VN"/>
        </w:rPr>
        <w:t>, nguyên nhân chủ quan.</w:t>
      </w:r>
    </w:p>
    <w:p w14:paraId="77B13076" w14:textId="744219B9" w:rsidR="00E75D74" w:rsidRPr="003B7B47" w:rsidRDefault="007C4590" w:rsidP="002944D8">
      <w:pPr>
        <w:spacing w:line="0" w:lineRule="atLeast"/>
        <w:ind w:firstLine="720"/>
        <w:jc w:val="both"/>
        <w:rPr>
          <w:bCs/>
          <w:sz w:val="28"/>
          <w:szCs w:val="28"/>
          <w:lang w:val="vi-VN"/>
        </w:rPr>
      </w:pPr>
      <w:r w:rsidRPr="003B7B47">
        <w:rPr>
          <w:bCs/>
          <w:sz w:val="28"/>
          <w:szCs w:val="28"/>
          <w:lang w:val="vi-VN"/>
        </w:rPr>
        <w:t>Việc triển khai mô hình chính quyền địa phương hai cấp là một bước đi đột phá  nhằm tinh gọn  bộ máy và nâng cao hiệu lực quản lý công. Tuy nhiên thực tiễn vận hành mô hình này vẫn bộc lộ một số tồn tại hạn chế sau.</w:t>
      </w:r>
    </w:p>
    <w:p w14:paraId="004BB532" w14:textId="7BF12674" w:rsidR="007D5FBC" w:rsidRPr="003B7B47" w:rsidRDefault="00AB0B00" w:rsidP="002944D8">
      <w:pPr>
        <w:spacing w:line="0" w:lineRule="atLeast"/>
        <w:ind w:firstLine="720"/>
        <w:jc w:val="both"/>
        <w:rPr>
          <w:bCs/>
          <w:sz w:val="28"/>
          <w:szCs w:val="28"/>
          <w:lang w:val="vi-VN"/>
        </w:rPr>
      </w:pPr>
      <w:r w:rsidRPr="003B7B47">
        <w:rPr>
          <w:bCs/>
          <w:i/>
          <w:iCs/>
          <w:sz w:val="28"/>
          <w:szCs w:val="28"/>
          <w:lang w:val="vi-VN"/>
        </w:rPr>
        <w:lastRenderedPageBreak/>
        <w:t>Nguyên nhân khách quan:</w:t>
      </w:r>
      <w:r w:rsidRPr="003B7B47">
        <w:rPr>
          <w:sz w:val="28"/>
          <w:szCs w:val="28"/>
          <w:lang w:val="vi-VN"/>
        </w:rPr>
        <w:t xml:space="preserve"> </w:t>
      </w:r>
      <w:r w:rsidR="007D5FBC" w:rsidRPr="003B7B47">
        <w:rPr>
          <w:sz w:val="28"/>
          <w:szCs w:val="28"/>
          <w:lang w:val="vi-VN"/>
        </w:rPr>
        <w:t>Hệ thống văn bản chưa đồng bộ</w:t>
      </w:r>
      <w:r w:rsidR="00327E32" w:rsidRPr="003B7B47">
        <w:rPr>
          <w:sz w:val="28"/>
          <w:szCs w:val="28"/>
          <w:lang w:val="vi-VN"/>
        </w:rPr>
        <w:t>.</w:t>
      </w:r>
      <w:r w:rsidR="007D5FBC" w:rsidRPr="003B7B47">
        <w:rPr>
          <w:bCs/>
          <w:sz w:val="28"/>
          <w:szCs w:val="28"/>
          <w:lang w:val="vi-VN"/>
        </w:rPr>
        <w:t xml:space="preserve"> Một số quy định về phân cấp, phân quyền giữa luật và nghị định chưa thống nhất. Quá trình sửa đổi các văn bản quy phạm pháp luật và thủ tục hành chính liên quan chưa được đáp ứng.</w:t>
      </w:r>
    </w:p>
    <w:p w14:paraId="7372EEBE" w14:textId="23D32D9E" w:rsidR="007D5FBC" w:rsidRPr="003B7B47" w:rsidRDefault="007D5FBC" w:rsidP="002944D8">
      <w:pPr>
        <w:spacing w:line="0" w:lineRule="atLeast"/>
        <w:ind w:firstLine="720"/>
        <w:jc w:val="both"/>
        <w:rPr>
          <w:bCs/>
          <w:sz w:val="28"/>
          <w:szCs w:val="28"/>
          <w:lang w:val="vi-VN"/>
        </w:rPr>
      </w:pPr>
      <w:r w:rsidRPr="003B7B47">
        <w:rPr>
          <w:sz w:val="28"/>
          <w:szCs w:val="28"/>
          <w:lang w:val="vi-VN"/>
        </w:rPr>
        <w:t>Khối lượng công việc tăng đột biến</w:t>
      </w:r>
      <w:r w:rsidR="00327E32" w:rsidRPr="003B7B47">
        <w:rPr>
          <w:bCs/>
          <w:sz w:val="28"/>
          <w:szCs w:val="28"/>
          <w:lang w:val="vi-VN"/>
        </w:rPr>
        <w:t>.</w:t>
      </w:r>
      <w:r w:rsidRPr="003B7B47">
        <w:rPr>
          <w:bCs/>
          <w:sz w:val="28"/>
          <w:szCs w:val="28"/>
          <w:lang w:val="vi-VN"/>
        </w:rPr>
        <w:t xml:space="preserve"> Khi bỏ cấp trung gian, nhiều thẩm quyền và nhiệm vụ được chuyển giao trực tiếp xuống cơ sở. Quản lý mở rộng địa bàn tạo công việc quá tải cho cấp dưới.</w:t>
      </w:r>
    </w:p>
    <w:p w14:paraId="693547EB" w14:textId="7E86602D" w:rsidR="007D5FBC" w:rsidRPr="003B7B47" w:rsidRDefault="007D5FBC" w:rsidP="002944D8">
      <w:pPr>
        <w:spacing w:line="0" w:lineRule="atLeast"/>
        <w:ind w:firstLine="720"/>
        <w:jc w:val="both"/>
        <w:rPr>
          <w:bCs/>
          <w:sz w:val="28"/>
          <w:szCs w:val="28"/>
          <w:lang w:val="vi-VN"/>
        </w:rPr>
      </w:pPr>
      <w:r w:rsidRPr="003B7B47">
        <w:rPr>
          <w:sz w:val="28"/>
          <w:szCs w:val="28"/>
          <w:lang w:val="vi-VN"/>
        </w:rPr>
        <w:t>Hạ tầng công nghệ và cơ sở vật chất chưa đáp ứng</w:t>
      </w:r>
      <w:r w:rsidR="00327E32" w:rsidRPr="003B7B47">
        <w:rPr>
          <w:sz w:val="28"/>
          <w:szCs w:val="28"/>
          <w:lang w:val="vi-VN"/>
        </w:rPr>
        <w:t>.</w:t>
      </w:r>
      <w:r w:rsidRPr="003B7B47">
        <w:rPr>
          <w:bCs/>
          <w:sz w:val="28"/>
          <w:szCs w:val="28"/>
          <w:lang w:val="vi-VN"/>
        </w:rPr>
        <w:t xml:space="preserve"> Hệ thống dữ liệu, chữ số có lúc nơi chưa đồng bộ. Cơ sở làm việc chính quyền chật hẹp, phân tán và xuống cấp. </w:t>
      </w:r>
    </w:p>
    <w:p w14:paraId="2527B18F" w14:textId="5296347E" w:rsidR="00432637" w:rsidRPr="003B7B47" w:rsidRDefault="00432637" w:rsidP="00432637">
      <w:pPr>
        <w:spacing w:line="0" w:lineRule="atLeast"/>
        <w:ind w:firstLine="720"/>
        <w:jc w:val="both"/>
        <w:rPr>
          <w:bCs/>
          <w:sz w:val="28"/>
          <w:szCs w:val="28"/>
          <w:lang w:val="vi-VN"/>
        </w:rPr>
      </w:pPr>
      <w:r w:rsidRPr="003B7B47">
        <w:rPr>
          <w:bCs/>
          <w:sz w:val="28"/>
          <w:szCs w:val="28"/>
          <w:lang w:val="vi-VN"/>
        </w:rPr>
        <w:t>Chế độ, chính sách và số lượng biên chế cho đại biểu HĐND chuyên nghiệp chưa tương xứng với áp lực công việc tăng thêm.</w:t>
      </w:r>
    </w:p>
    <w:p w14:paraId="5849CEE8" w14:textId="0CFC63B3" w:rsidR="00432637" w:rsidRPr="003B7B47" w:rsidRDefault="00432637" w:rsidP="00432637">
      <w:pPr>
        <w:spacing w:line="0" w:lineRule="atLeast"/>
        <w:ind w:firstLine="720"/>
        <w:jc w:val="both"/>
        <w:rPr>
          <w:bCs/>
          <w:sz w:val="28"/>
          <w:szCs w:val="28"/>
          <w:lang w:val="vi-VN"/>
        </w:rPr>
      </w:pPr>
      <w:r w:rsidRPr="003B7B47">
        <w:rPr>
          <w:bCs/>
          <w:sz w:val="28"/>
          <w:szCs w:val="28"/>
          <w:lang w:val="vi-VN"/>
        </w:rPr>
        <w:t>Mật độ dân cư đông, địa bàn tạo ra một số lượng ít đại biểu HĐND xã khó sâu sát cơ sở.</w:t>
      </w:r>
    </w:p>
    <w:p w14:paraId="141FA356" w14:textId="3880F8EE" w:rsidR="00B57A98" w:rsidRPr="003B7B47" w:rsidRDefault="00AB0B00" w:rsidP="00E34986">
      <w:pPr>
        <w:spacing w:line="0" w:lineRule="atLeast"/>
        <w:ind w:firstLine="720"/>
        <w:jc w:val="both"/>
        <w:rPr>
          <w:bCs/>
          <w:i/>
          <w:iCs/>
          <w:sz w:val="28"/>
          <w:szCs w:val="28"/>
          <w:lang w:val="vi-VN"/>
        </w:rPr>
      </w:pPr>
      <w:r w:rsidRPr="003B7B47">
        <w:rPr>
          <w:bCs/>
          <w:i/>
          <w:iCs/>
          <w:sz w:val="28"/>
          <w:szCs w:val="28"/>
          <w:lang w:val="vi-VN"/>
        </w:rPr>
        <w:t xml:space="preserve">Nguyên nhân chủ quan: </w:t>
      </w:r>
      <w:r w:rsidR="00B57A98" w:rsidRPr="003B7B47">
        <w:rPr>
          <w:bCs/>
          <w:sz w:val="28"/>
          <w:szCs w:val="28"/>
          <w:lang w:val="vi-VN"/>
        </w:rPr>
        <w:t>Trình độ, kỹ năng giám sát và phản biện xã hội của một số đại biểu HĐND chuyên nghiệp chưa đáp ứng được yêu cầu.</w:t>
      </w:r>
    </w:p>
    <w:p w14:paraId="083017A0" w14:textId="47AF5CEF" w:rsidR="00B57A98" w:rsidRPr="003B7B47" w:rsidRDefault="00B57A98" w:rsidP="00B57A98">
      <w:pPr>
        <w:spacing w:line="0" w:lineRule="atLeast"/>
        <w:ind w:firstLine="720"/>
        <w:jc w:val="both"/>
        <w:rPr>
          <w:bCs/>
          <w:sz w:val="28"/>
          <w:szCs w:val="28"/>
          <w:lang w:val="vi-VN"/>
        </w:rPr>
      </w:pPr>
      <w:r w:rsidRPr="003B7B47">
        <w:rPr>
          <w:sz w:val="28"/>
          <w:szCs w:val="28"/>
          <w:lang w:val="vi-VN"/>
        </w:rPr>
        <w:t>K</w:t>
      </w:r>
      <w:r w:rsidRPr="003B7B47">
        <w:rPr>
          <w:bCs/>
          <w:sz w:val="28"/>
          <w:szCs w:val="28"/>
          <w:lang w:val="vi-VN"/>
        </w:rPr>
        <w:t>hối lượng công việc tăng lên tạo hoạt động kiểm tra, giám sát của Ban HĐND đôi lúc còn mang tính hình thức..</w:t>
      </w:r>
    </w:p>
    <w:p w14:paraId="38071C4F" w14:textId="6D428FE4" w:rsidR="00B57A98" w:rsidRPr="003B7B47" w:rsidRDefault="00B57A98" w:rsidP="00B57A98">
      <w:pPr>
        <w:spacing w:line="0" w:lineRule="atLeast"/>
        <w:ind w:firstLine="720"/>
        <w:jc w:val="both"/>
        <w:rPr>
          <w:bCs/>
          <w:sz w:val="28"/>
          <w:szCs w:val="28"/>
          <w:lang w:val="vi-VN"/>
        </w:rPr>
      </w:pPr>
      <w:r w:rsidRPr="003B7B47">
        <w:rPr>
          <w:bCs/>
          <w:sz w:val="28"/>
          <w:szCs w:val="28"/>
          <w:lang w:val="vi-VN"/>
        </w:rPr>
        <w:t>Sự phối hợp giữa Thường trực HĐND với Ủy ban nhân dân và Ủy ban Mặt trận Tổ quốc có lúc chưa đồng bộ.</w:t>
      </w:r>
    </w:p>
    <w:p w14:paraId="32E3D753" w14:textId="63B9C7DD" w:rsidR="001C6A5D" w:rsidRPr="003B7B47" w:rsidRDefault="002665BC" w:rsidP="002944D8">
      <w:pPr>
        <w:spacing w:line="0" w:lineRule="atLeast"/>
        <w:ind w:firstLine="720"/>
        <w:jc w:val="both"/>
        <w:rPr>
          <w:b/>
          <w:bCs/>
          <w:sz w:val="28"/>
          <w:szCs w:val="28"/>
          <w:lang w:val="vi-VN"/>
        </w:rPr>
      </w:pPr>
      <w:r w:rsidRPr="003B7B47">
        <w:rPr>
          <w:b/>
          <w:bCs/>
          <w:sz w:val="28"/>
          <w:szCs w:val="28"/>
          <w:lang w:val="vi-VN"/>
        </w:rPr>
        <w:t>I</w:t>
      </w:r>
      <w:r w:rsidR="001C6A5D" w:rsidRPr="003B7B47">
        <w:rPr>
          <w:b/>
          <w:bCs/>
          <w:sz w:val="28"/>
          <w:szCs w:val="28"/>
          <w:lang w:val="vi-VN"/>
        </w:rPr>
        <w:t>V</w:t>
      </w:r>
      <w:r w:rsidRPr="003B7B47">
        <w:rPr>
          <w:b/>
          <w:bCs/>
          <w:sz w:val="28"/>
          <w:szCs w:val="28"/>
          <w:lang w:val="vi-VN"/>
        </w:rPr>
        <w:t xml:space="preserve">. </w:t>
      </w:r>
      <w:r w:rsidR="001C6A5D" w:rsidRPr="003B7B47">
        <w:rPr>
          <w:b/>
          <w:bCs/>
          <w:sz w:val="28"/>
          <w:szCs w:val="28"/>
          <w:lang w:val="vi-VN"/>
        </w:rPr>
        <w:t>Kiến nghị, đề xuất:</w:t>
      </w:r>
    </w:p>
    <w:p w14:paraId="0F76CD08" w14:textId="77777777" w:rsidR="003B7B47" w:rsidRPr="00B02E98" w:rsidRDefault="003B7B47" w:rsidP="003B7B47">
      <w:pPr>
        <w:spacing w:before="120" w:line="264" w:lineRule="auto"/>
        <w:ind w:firstLine="680"/>
        <w:jc w:val="both"/>
        <w:rPr>
          <w:spacing w:val="-2"/>
          <w:sz w:val="28"/>
          <w:szCs w:val="28"/>
          <w:lang w:val="vi-VN"/>
        </w:rPr>
      </w:pPr>
      <w:r w:rsidRPr="00B02E98">
        <w:rPr>
          <w:spacing w:val="-2"/>
          <w:sz w:val="28"/>
          <w:szCs w:val="28"/>
          <w:lang w:val="vi-VN"/>
        </w:rPr>
        <w:t xml:space="preserve">1. </w:t>
      </w:r>
      <w:r w:rsidRPr="008930C1">
        <w:rPr>
          <w:sz w:val="28"/>
          <w:szCs w:val="28"/>
          <w:lang w:val="vi-VN"/>
        </w:rPr>
        <w:t>Đề nghị Thường trực HĐND tỉnh tăng cường tổ chức tập huấn, bồi dưỡng chuyên sâu cho đại biểu HĐND về kỹ năng giám sát, chất vấn, tiếp xúc cử tri, phân tích chính sách.</w:t>
      </w:r>
      <w:r w:rsidRPr="003B7B47">
        <w:rPr>
          <w:sz w:val="28"/>
          <w:szCs w:val="28"/>
          <w:lang w:val="vi-VN"/>
        </w:rPr>
        <w:t xml:space="preserve"> </w:t>
      </w:r>
      <w:r w:rsidRPr="008930C1">
        <w:rPr>
          <w:sz w:val="28"/>
          <w:szCs w:val="28"/>
          <w:lang w:val="vi-VN"/>
        </w:rPr>
        <w:t>Tăng cường trao đổi kinh nghiệm, nhân rộng các mô hình hoạt động hiệu quả của HĐND các địa phương.</w:t>
      </w:r>
    </w:p>
    <w:p w14:paraId="5BA46920" w14:textId="0BDBB1D2" w:rsidR="003B7B47" w:rsidRPr="008930C1" w:rsidRDefault="003B7B47" w:rsidP="003B7B47">
      <w:pPr>
        <w:spacing w:before="120" w:line="264" w:lineRule="auto"/>
        <w:ind w:firstLine="680"/>
        <w:jc w:val="both"/>
        <w:rPr>
          <w:sz w:val="28"/>
          <w:szCs w:val="28"/>
          <w:lang w:val="vi-VN"/>
        </w:rPr>
      </w:pPr>
      <w:r>
        <w:rPr>
          <w:sz w:val="28"/>
          <w:szCs w:val="28"/>
          <w:lang w:val="vi-VN"/>
        </w:rPr>
        <w:t>2</w:t>
      </w:r>
      <w:r w:rsidRPr="008930C1">
        <w:rPr>
          <w:sz w:val="28"/>
          <w:szCs w:val="28"/>
          <w:lang w:val="vi-VN"/>
        </w:rPr>
        <w:t>. Đề nghị Trung ương nghiên cứu, xem xét bổ sung chế độ phụ cấp hoặc cơ chế hỗ trợ phù hợp đối với chức danh Trưởng Ban HĐND hoạt động kiêm nhiệm nhằm tạo điều kiện, động viên cán bộ hoàn thành tốt nhiệm vụ được giao.</w:t>
      </w:r>
    </w:p>
    <w:p w14:paraId="13D392EC" w14:textId="77777777" w:rsidR="001A4F99" w:rsidRDefault="003B7B47" w:rsidP="00EA5C39">
      <w:pPr>
        <w:spacing w:before="120" w:after="240" w:line="264" w:lineRule="auto"/>
        <w:ind w:firstLine="720"/>
        <w:jc w:val="both"/>
        <w:rPr>
          <w:rStyle w:val="Strong"/>
          <w:b w:val="0"/>
          <w:bCs w:val="0"/>
          <w:sz w:val="28"/>
          <w:szCs w:val="28"/>
        </w:rPr>
      </w:pPr>
      <w:r w:rsidRPr="00F569D9">
        <w:rPr>
          <w:sz w:val="28"/>
          <w:szCs w:val="28"/>
          <w:lang w:val="vi-VN"/>
        </w:rPr>
        <w:t>Trên đây là báo cáo</w:t>
      </w:r>
      <w:r w:rsidRPr="00F569D9">
        <w:rPr>
          <w:b/>
          <w:bCs/>
          <w:sz w:val="28"/>
          <w:szCs w:val="28"/>
          <w:lang w:val="vi-VN"/>
        </w:rPr>
        <w:t xml:space="preserve"> </w:t>
      </w:r>
      <w:r w:rsidRPr="00F569D9">
        <w:rPr>
          <w:rStyle w:val="Strong"/>
          <w:b w:val="0"/>
          <w:bCs w:val="0"/>
          <w:sz w:val="28"/>
          <w:szCs w:val="28"/>
          <w:lang w:val="vi-VN"/>
        </w:rPr>
        <w:t xml:space="preserve">về tình hình, kết quả sơ kết 01 năm vận hành bộ máy của hệ thống chính trị và chính quyền địa phương 02 cấp, HĐND </w:t>
      </w:r>
      <w:r w:rsidR="00F569D9" w:rsidRPr="00F569D9">
        <w:rPr>
          <w:rStyle w:val="Strong"/>
          <w:b w:val="0"/>
          <w:bCs w:val="0"/>
          <w:sz w:val="28"/>
          <w:szCs w:val="28"/>
          <w:lang w:val="vi-VN"/>
        </w:rPr>
        <w:t>xã Kỳ Xuâ</w:t>
      </w:r>
      <w:r w:rsidR="00F569D9" w:rsidRPr="001A4F99">
        <w:rPr>
          <w:rStyle w:val="Strong"/>
          <w:b w:val="0"/>
          <w:bCs w:val="0"/>
          <w:sz w:val="28"/>
          <w:szCs w:val="28"/>
          <w:lang w:val="vi-VN"/>
        </w:rPr>
        <w:t>n</w:t>
      </w:r>
      <w:r w:rsidRPr="00F569D9">
        <w:rPr>
          <w:rStyle w:val="Strong"/>
          <w:b w:val="0"/>
          <w:bCs w:val="0"/>
          <w:sz w:val="28"/>
          <w:szCs w:val="28"/>
          <w:lang w:val="vi-VN"/>
        </w:rPr>
        <w:t xml:space="preserve"> báo cáo Thường trực HĐND tỉnh theo dõi, tổng hợp./.</w:t>
      </w:r>
    </w:p>
    <w:tbl>
      <w:tblPr>
        <w:tblW w:w="8363" w:type="dxa"/>
        <w:tblInd w:w="284" w:type="dxa"/>
        <w:tblLook w:val="04A0" w:firstRow="1" w:lastRow="0" w:firstColumn="1" w:lastColumn="0" w:noHBand="0" w:noVBand="1"/>
      </w:tblPr>
      <w:tblGrid>
        <w:gridCol w:w="4252"/>
        <w:gridCol w:w="4111"/>
      </w:tblGrid>
      <w:tr w:rsidR="001A4F99" w:rsidRPr="001A4F99" w14:paraId="68B0DB8C" w14:textId="77777777" w:rsidTr="00B66B17">
        <w:tc>
          <w:tcPr>
            <w:tcW w:w="4252" w:type="dxa"/>
          </w:tcPr>
          <w:p w14:paraId="3071BF3D" w14:textId="77777777" w:rsidR="001A4F99" w:rsidRPr="008F1D15" w:rsidRDefault="001A4F99" w:rsidP="00932441">
            <w:pPr>
              <w:spacing w:before="60"/>
              <w:rPr>
                <w:b/>
                <w:lang w:val="vi-VN"/>
              </w:rPr>
            </w:pPr>
            <w:r w:rsidRPr="008F1D15">
              <w:rPr>
                <w:b/>
                <w:i/>
                <w:lang w:val="vi-VN"/>
              </w:rPr>
              <w:t xml:space="preserve">Nơi nhận:              </w:t>
            </w:r>
          </w:p>
          <w:p w14:paraId="16C26220" w14:textId="4AF310D3" w:rsidR="001A4F99" w:rsidRPr="008F1D15" w:rsidRDefault="001A4F99" w:rsidP="00932441">
            <w:pPr>
              <w:rPr>
                <w:sz w:val="22"/>
                <w:szCs w:val="22"/>
                <w:lang w:val="vi-VN"/>
              </w:rPr>
            </w:pPr>
            <w:r w:rsidRPr="008F1D15">
              <w:rPr>
                <w:sz w:val="22"/>
                <w:szCs w:val="22"/>
                <w:lang w:val="vi-VN"/>
              </w:rPr>
              <w:t xml:space="preserve">- </w:t>
            </w:r>
            <w:r>
              <w:rPr>
                <w:sz w:val="22"/>
                <w:szCs w:val="22"/>
              </w:rPr>
              <w:t>Như trên</w:t>
            </w:r>
            <w:r w:rsidRPr="008F1D15">
              <w:rPr>
                <w:sz w:val="22"/>
                <w:szCs w:val="22"/>
                <w:lang w:val="vi-VN"/>
              </w:rPr>
              <w:t>;</w:t>
            </w:r>
          </w:p>
          <w:p w14:paraId="3A3B2CBC" w14:textId="593DFB76" w:rsidR="001A4F99" w:rsidRPr="008F1D15" w:rsidRDefault="001A4F99" w:rsidP="00932441">
            <w:pPr>
              <w:pStyle w:val="NoSpacing"/>
              <w:rPr>
                <w:sz w:val="22"/>
                <w:lang w:val="nl-NL"/>
              </w:rPr>
            </w:pPr>
            <w:r w:rsidRPr="008F1D15">
              <w:rPr>
                <w:sz w:val="22"/>
                <w:lang w:val="nl-NL"/>
              </w:rPr>
              <w:t>- Thường trực Đảng uỷ</w:t>
            </w:r>
            <w:r>
              <w:rPr>
                <w:sz w:val="22"/>
                <w:lang w:val="nl-NL"/>
              </w:rPr>
              <w:t>;</w:t>
            </w:r>
            <w:r w:rsidRPr="008F1D15">
              <w:rPr>
                <w:sz w:val="22"/>
                <w:lang w:val="nl-NL"/>
              </w:rPr>
              <w:t xml:space="preserve"> HĐND </w:t>
            </w:r>
            <w:r>
              <w:rPr>
                <w:sz w:val="22"/>
                <w:lang w:val="nl-NL"/>
              </w:rPr>
              <w:t>xã</w:t>
            </w:r>
            <w:r w:rsidRPr="008F1D15">
              <w:rPr>
                <w:sz w:val="22"/>
                <w:lang w:val="nl-NL"/>
              </w:rPr>
              <w:t>;</w:t>
            </w:r>
          </w:p>
          <w:p w14:paraId="0B2FEA3D" w14:textId="4CEB79A2" w:rsidR="001A4F99" w:rsidRPr="008F1D15" w:rsidRDefault="001A4F99" w:rsidP="00932441">
            <w:pPr>
              <w:jc w:val="both"/>
              <w:rPr>
                <w:noProof/>
                <w:sz w:val="22"/>
                <w:lang w:val="vi-VN" w:eastAsia="en-GB"/>
              </w:rPr>
            </w:pPr>
            <w:r w:rsidRPr="008F1D15">
              <w:rPr>
                <w:noProof/>
                <w:sz w:val="22"/>
                <w:lang w:val="vi-VN" w:eastAsia="en-GB"/>
              </w:rPr>
              <w:t xml:space="preserve">- Lãnh đạo UBND </w:t>
            </w:r>
            <w:r>
              <w:rPr>
                <w:noProof/>
                <w:sz w:val="22"/>
                <w:lang w:val="nl-NL" w:eastAsia="en-GB"/>
              </w:rPr>
              <w:t>xã</w:t>
            </w:r>
            <w:r w:rsidRPr="008F1D15">
              <w:rPr>
                <w:noProof/>
                <w:sz w:val="22"/>
                <w:lang w:val="vi-VN" w:eastAsia="en-GB"/>
              </w:rPr>
              <w:t>;</w:t>
            </w:r>
          </w:p>
          <w:p w14:paraId="4839D3A4" w14:textId="0D67F53E" w:rsidR="001A4F99" w:rsidRPr="008F1D15" w:rsidRDefault="001A4F99" w:rsidP="00932441">
            <w:pPr>
              <w:jc w:val="both"/>
              <w:rPr>
                <w:noProof/>
                <w:sz w:val="22"/>
                <w:lang w:val="vi-VN" w:eastAsia="en-GB"/>
              </w:rPr>
            </w:pPr>
            <w:r w:rsidRPr="008F1D15">
              <w:rPr>
                <w:noProof/>
                <w:sz w:val="22"/>
                <w:lang w:val="vi-VN" w:eastAsia="en-GB"/>
              </w:rPr>
              <w:t xml:space="preserve">- </w:t>
            </w:r>
            <w:r w:rsidRPr="008F1D15">
              <w:rPr>
                <w:noProof/>
                <w:sz w:val="22"/>
                <w:lang w:val="nl-NL" w:eastAsia="en-GB"/>
              </w:rPr>
              <w:t xml:space="preserve">Ủy ban </w:t>
            </w:r>
            <w:r w:rsidRPr="008F1D15">
              <w:rPr>
                <w:noProof/>
                <w:sz w:val="22"/>
                <w:lang w:val="vi-VN" w:eastAsia="en-GB"/>
              </w:rPr>
              <w:t xml:space="preserve">MTTQ </w:t>
            </w:r>
            <w:r w:rsidRPr="001A4F99">
              <w:rPr>
                <w:noProof/>
                <w:sz w:val="22"/>
                <w:lang w:val="nl-NL" w:eastAsia="en-GB"/>
              </w:rPr>
              <w:t>xã</w:t>
            </w:r>
            <w:r w:rsidRPr="008F1D15">
              <w:rPr>
                <w:noProof/>
                <w:sz w:val="22"/>
                <w:lang w:val="vi-VN" w:eastAsia="en-GB"/>
              </w:rPr>
              <w:t>;</w:t>
            </w:r>
          </w:p>
          <w:p w14:paraId="6D791E3B" w14:textId="77777777" w:rsidR="001A4F99" w:rsidRPr="008F1D15" w:rsidRDefault="001A4F99" w:rsidP="00932441">
            <w:pPr>
              <w:jc w:val="both"/>
              <w:rPr>
                <w:noProof/>
                <w:sz w:val="22"/>
                <w:lang w:val="vi-VN" w:eastAsia="en-GB"/>
              </w:rPr>
            </w:pPr>
            <w:r w:rsidRPr="008F1D15">
              <w:rPr>
                <w:noProof/>
                <w:sz w:val="22"/>
                <w:lang w:val="vi-VN" w:eastAsia="en-GB"/>
              </w:rPr>
              <w:t>- Các phòng, ban, đơn vị trực thuộc;</w:t>
            </w:r>
          </w:p>
          <w:p w14:paraId="5A89AD9A" w14:textId="18DAEA2B" w:rsidR="001A4F99" w:rsidRPr="008F1D15" w:rsidRDefault="001A4F99" w:rsidP="00932441">
            <w:pPr>
              <w:jc w:val="both"/>
              <w:rPr>
                <w:noProof/>
                <w:sz w:val="22"/>
                <w:lang w:val="vi-VN" w:eastAsia="en-GB"/>
              </w:rPr>
            </w:pPr>
            <w:r w:rsidRPr="008F1D15">
              <w:rPr>
                <w:noProof/>
                <w:sz w:val="22"/>
                <w:lang w:val="vi-VN" w:eastAsia="en-GB"/>
              </w:rPr>
              <w:t xml:space="preserve">- Đại biểu HĐND </w:t>
            </w:r>
            <w:r w:rsidRPr="001A4F99">
              <w:rPr>
                <w:noProof/>
                <w:sz w:val="22"/>
                <w:lang w:val="vi-VN" w:eastAsia="en-GB"/>
              </w:rPr>
              <w:t>xã</w:t>
            </w:r>
            <w:r w:rsidRPr="008F1D15">
              <w:rPr>
                <w:noProof/>
                <w:sz w:val="22"/>
                <w:lang w:val="vi-VN" w:eastAsia="en-GB"/>
              </w:rPr>
              <w:t>;</w:t>
            </w:r>
          </w:p>
          <w:p w14:paraId="6ED5C3A3" w14:textId="6C2080C7" w:rsidR="001A4F99" w:rsidRPr="001A4F99" w:rsidRDefault="001A4F99" w:rsidP="001A4F99">
            <w:pPr>
              <w:jc w:val="both"/>
              <w:rPr>
                <w:sz w:val="28"/>
              </w:rPr>
            </w:pPr>
            <w:r w:rsidRPr="008F1D15">
              <w:rPr>
                <w:noProof/>
                <w:sz w:val="22"/>
                <w:lang w:val="vi-VN" w:eastAsia="en-GB"/>
              </w:rPr>
              <w:t>- Lưu: VT</w:t>
            </w:r>
            <w:r w:rsidRPr="001A4F99">
              <w:rPr>
                <w:noProof/>
                <w:sz w:val="22"/>
                <w:lang w:val="vi-VN" w:eastAsia="en-GB"/>
              </w:rPr>
              <w:t>.</w:t>
            </w:r>
            <w:r>
              <w:rPr>
                <w:noProof/>
                <w:sz w:val="22"/>
                <w:lang w:eastAsia="en-GB"/>
              </w:rPr>
              <w:t>/.</w:t>
            </w:r>
          </w:p>
          <w:p w14:paraId="19BF2420" w14:textId="215642F9" w:rsidR="001A4F99" w:rsidRPr="008F1D15" w:rsidRDefault="001A4F99" w:rsidP="00932441">
            <w:pPr>
              <w:rPr>
                <w:sz w:val="28"/>
                <w:lang w:val="vi-VN"/>
              </w:rPr>
            </w:pPr>
          </w:p>
        </w:tc>
        <w:tc>
          <w:tcPr>
            <w:tcW w:w="4111" w:type="dxa"/>
          </w:tcPr>
          <w:p w14:paraId="54D9A648" w14:textId="77777777" w:rsidR="001A4F99" w:rsidRPr="00DF6A2E" w:rsidRDefault="001A4F99" w:rsidP="00932441">
            <w:pPr>
              <w:jc w:val="center"/>
              <w:rPr>
                <w:b/>
                <w:sz w:val="26"/>
                <w:szCs w:val="22"/>
                <w:lang w:val="vi-VN"/>
              </w:rPr>
            </w:pPr>
            <w:r w:rsidRPr="00DF6A2E">
              <w:rPr>
                <w:b/>
                <w:sz w:val="26"/>
                <w:szCs w:val="22"/>
                <w:lang w:val="vi-VN"/>
              </w:rPr>
              <w:t>TM. THƯỜNG TRỰC HĐND</w:t>
            </w:r>
          </w:p>
          <w:p w14:paraId="3CCCFD03" w14:textId="77777777" w:rsidR="001A4F99" w:rsidRPr="00DF6A2E" w:rsidRDefault="001A4F99" w:rsidP="00932441">
            <w:pPr>
              <w:jc w:val="center"/>
              <w:rPr>
                <w:b/>
                <w:sz w:val="26"/>
                <w:szCs w:val="22"/>
                <w:lang w:val="vi-VN"/>
              </w:rPr>
            </w:pPr>
            <w:r w:rsidRPr="00DF6A2E">
              <w:rPr>
                <w:b/>
                <w:sz w:val="26"/>
                <w:szCs w:val="22"/>
                <w:lang w:val="vi-VN"/>
              </w:rPr>
              <w:t>KT. CHỦ TỊCH</w:t>
            </w:r>
          </w:p>
          <w:p w14:paraId="1F13224D" w14:textId="77777777" w:rsidR="001A4F99" w:rsidRPr="00DF6A2E" w:rsidRDefault="001A4F99" w:rsidP="00932441">
            <w:pPr>
              <w:jc w:val="center"/>
              <w:rPr>
                <w:b/>
                <w:sz w:val="26"/>
                <w:szCs w:val="22"/>
                <w:lang w:val="vi-VN"/>
              </w:rPr>
            </w:pPr>
            <w:r w:rsidRPr="00DF6A2E">
              <w:rPr>
                <w:b/>
                <w:sz w:val="26"/>
                <w:szCs w:val="22"/>
                <w:lang w:val="vi-VN"/>
              </w:rPr>
              <w:t>PHÓ CHỦ TỊCH</w:t>
            </w:r>
          </w:p>
          <w:p w14:paraId="3C179F04" w14:textId="77777777" w:rsidR="001A4F99" w:rsidRPr="00DF6A2E" w:rsidRDefault="001A4F99" w:rsidP="00932441">
            <w:pPr>
              <w:rPr>
                <w:noProof/>
                <w:sz w:val="22"/>
                <w:szCs w:val="22"/>
                <w:lang w:val="vi-VN"/>
              </w:rPr>
            </w:pPr>
          </w:p>
          <w:p w14:paraId="713C3B62" w14:textId="77777777" w:rsidR="001A4F99" w:rsidRDefault="001A4F99" w:rsidP="00932441">
            <w:pPr>
              <w:rPr>
                <w:noProof/>
                <w:lang w:val="vi-VN"/>
              </w:rPr>
            </w:pPr>
          </w:p>
          <w:p w14:paraId="2EBF2420" w14:textId="77777777" w:rsidR="001A4F99" w:rsidRDefault="001A4F99" w:rsidP="00932441">
            <w:pPr>
              <w:rPr>
                <w:noProof/>
                <w:lang w:val="vi-VN"/>
              </w:rPr>
            </w:pPr>
          </w:p>
          <w:p w14:paraId="75D9AD79" w14:textId="77777777" w:rsidR="001A4F99" w:rsidRDefault="001A4F99" w:rsidP="00932441">
            <w:pPr>
              <w:rPr>
                <w:noProof/>
                <w:lang w:val="vi-VN"/>
              </w:rPr>
            </w:pPr>
          </w:p>
          <w:p w14:paraId="3AE0F098" w14:textId="77777777" w:rsidR="001A4F99" w:rsidRDefault="001A4F99" w:rsidP="00932441">
            <w:pPr>
              <w:rPr>
                <w:noProof/>
                <w:lang w:val="vi-VN"/>
              </w:rPr>
            </w:pPr>
          </w:p>
          <w:p w14:paraId="627AD7F3" w14:textId="77777777" w:rsidR="001A4F99" w:rsidRDefault="001A4F99" w:rsidP="00932441">
            <w:pPr>
              <w:rPr>
                <w:noProof/>
                <w:lang w:val="vi-VN"/>
              </w:rPr>
            </w:pPr>
          </w:p>
          <w:p w14:paraId="1DBB723A" w14:textId="753EBFD8" w:rsidR="001A4F99" w:rsidRPr="00210915" w:rsidRDefault="001A4F99" w:rsidP="00210915">
            <w:pPr>
              <w:jc w:val="center"/>
              <w:rPr>
                <w:b/>
                <w:sz w:val="34"/>
              </w:rPr>
            </w:pPr>
            <w:r w:rsidRPr="001A4F99">
              <w:rPr>
                <w:b/>
                <w:sz w:val="28"/>
                <w:lang w:val="vi-VN"/>
              </w:rPr>
              <w:t xml:space="preserve">Võ </w:t>
            </w:r>
            <w:r w:rsidR="00210915">
              <w:rPr>
                <w:b/>
                <w:sz w:val="28"/>
              </w:rPr>
              <w:t>Tiến Sửu</w:t>
            </w:r>
          </w:p>
          <w:p w14:paraId="3B19D298" w14:textId="77777777" w:rsidR="001A4F99" w:rsidRPr="008F1D15" w:rsidRDefault="001A4F99" w:rsidP="00932441">
            <w:pPr>
              <w:rPr>
                <w:sz w:val="28"/>
                <w:lang w:val="vi-VN"/>
              </w:rPr>
            </w:pPr>
          </w:p>
        </w:tc>
      </w:tr>
    </w:tbl>
    <w:p w14:paraId="413E197E" w14:textId="01AE1C0D" w:rsidR="002665BC" w:rsidRPr="003B7B47" w:rsidRDefault="002665BC" w:rsidP="003B7B47">
      <w:pPr>
        <w:spacing w:line="0" w:lineRule="atLeast"/>
        <w:ind w:firstLine="720"/>
        <w:jc w:val="both"/>
        <w:rPr>
          <w:bCs/>
          <w:sz w:val="28"/>
          <w:szCs w:val="28"/>
          <w:lang w:val="vi-VN"/>
        </w:rPr>
      </w:pPr>
    </w:p>
    <w:sectPr w:rsidR="002665BC" w:rsidRPr="003B7B47" w:rsidSect="00EA5C39">
      <w:headerReference w:type="default" r:id="rId8"/>
      <w:footerReference w:type="even" r:id="rId9"/>
      <w:footerReference w:type="default" r:id="rId10"/>
      <w:pgSz w:w="11907" w:h="16840" w:code="9"/>
      <w:pgMar w:top="1134" w:right="1134" w:bottom="993" w:left="1701" w:header="505" w:footer="505"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BA50" w14:textId="77777777" w:rsidR="001B7749" w:rsidRDefault="001B7749">
      <w:r>
        <w:separator/>
      </w:r>
    </w:p>
  </w:endnote>
  <w:endnote w:type="continuationSeparator" w:id="0">
    <w:p w14:paraId="7785F84E" w14:textId="77777777" w:rsidR="001B7749" w:rsidRDefault="001B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337B" w14:textId="77777777" w:rsidR="00525CFE" w:rsidRDefault="00525CFE" w:rsidP="00F51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BE420" w14:textId="77777777" w:rsidR="00525CFE" w:rsidRDefault="00525CFE" w:rsidP="00F84A7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00D9" w14:textId="77777777" w:rsidR="00525CFE" w:rsidRDefault="00525CFE" w:rsidP="004D70F5">
    <w:pPr>
      <w:pStyle w:val="Footer"/>
      <w:framePr w:wrap="around" w:vAnchor="text" w:hAnchor="margin" w:xAlign="right" w:y="1"/>
      <w:ind w:right="360"/>
      <w:rPr>
        <w:rStyle w:val="PageNumber"/>
      </w:rPr>
    </w:pPr>
  </w:p>
  <w:p w14:paraId="1EB56977" w14:textId="77777777" w:rsidR="00525CFE" w:rsidRDefault="00525CFE" w:rsidP="00F84A78">
    <w:pPr>
      <w:pStyle w:val="Footer"/>
      <w:framePr w:wrap="around" w:vAnchor="text" w:hAnchor="margin" w:xAlign="center" w:y="1"/>
      <w:rPr>
        <w:rStyle w:val="PageNumber"/>
      </w:rPr>
    </w:pPr>
  </w:p>
  <w:p w14:paraId="309BAB89" w14:textId="77777777" w:rsidR="00525CFE" w:rsidRDefault="00525CFE" w:rsidP="00F84A7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E454" w14:textId="77777777" w:rsidR="001B7749" w:rsidRDefault="001B7749">
      <w:r>
        <w:separator/>
      </w:r>
    </w:p>
  </w:footnote>
  <w:footnote w:type="continuationSeparator" w:id="0">
    <w:p w14:paraId="6F8892AC" w14:textId="77777777" w:rsidR="001B7749" w:rsidRDefault="001B7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783508"/>
      <w:docPartObj>
        <w:docPartGallery w:val="Page Numbers (Top of Page)"/>
        <w:docPartUnique/>
      </w:docPartObj>
    </w:sdtPr>
    <w:sdtEndPr>
      <w:rPr>
        <w:noProof/>
        <w:sz w:val="28"/>
        <w:szCs w:val="28"/>
      </w:rPr>
    </w:sdtEndPr>
    <w:sdtContent>
      <w:p w14:paraId="633D568D" w14:textId="5FA90879" w:rsidR="00525CFE" w:rsidRPr="003B7B47" w:rsidRDefault="00525CFE">
        <w:pPr>
          <w:pStyle w:val="Header"/>
          <w:jc w:val="center"/>
          <w:rPr>
            <w:sz w:val="28"/>
            <w:szCs w:val="28"/>
          </w:rPr>
        </w:pPr>
        <w:r w:rsidRPr="003B7B47">
          <w:rPr>
            <w:sz w:val="28"/>
            <w:szCs w:val="28"/>
          </w:rPr>
          <w:fldChar w:fldCharType="begin"/>
        </w:r>
        <w:r w:rsidRPr="003B7B47">
          <w:rPr>
            <w:sz w:val="28"/>
            <w:szCs w:val="28"/>
          </w:rPr>
          <w:instrText xml:space="preserve"> PAGE   \* MERGEFORMAT </w:instrText>
        </w:r>
        <w:r w:rsidRPr="003B7B47">
          <w:rPr>
            <w:sz w:val="28"/>
            <w:szCs w:val="28"/>
          </w:rPr>
          <w:fldChar w:fldCharType="separate"/>
        </w:r>
        <w:r w:rsidR="001C6A5D" w:rsidRPr="003B7B47">
          <w:rPr>
            <w:noProof/>
            <w:sz w:val="28"/>
            <w:szCs w:val="28"/>
          </w:rPr>
          <w:t>2</w:t>
        </w:r>
        <w:r w:rsidRPr="003B7B47">
          <w:rPr>
            <w:noProof/>
            <w:sz w:val="28"/>
            <w:szCs w:val="28"/>
          </w:rPr>
          <w:fldChar w:fldCharType="end"/>
        </w:r>
      </w:p>
    </w:sdtContent>
  </w:sdt>
  <w:p w14:paraId="0C17CCA1" w14:textId="77777777" w:rsidR="00525CFE" w:rsidRDefault="00525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E5D82"/>
    <w:multiLevelType w:val="multilevel"/>
    <w:tmpl w:val="10F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02DD"/>
    <w:multiLevelType w:val="multilevel"/>
    <w:tmpl w:val="F85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349355">
    <w:abstractNumId w:val="0"/>
  </w:num>
  <w:num w:numId="2" w16cid:durableId="155747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73"/>
    <w:rsid w:val="000011B9"/>
    <w:rsid w:val="0000372B"/>
    <w:rsid w:val="0001236B"/>
    <w:rsid w:val="00012AA5"/>
    <w:rsid w:val="00013373"/>
    <w:rsid w:val="00013496"/>
    <w:rsid w:val="0001593A"/>
    <w:rsid w:val="00017664"/>
    <w:rsid w:val="000229FB"/>
    <w:rsid w:val="00025B47"/>
    <w:rsid w:val="00026BA1"/>
    <w:rsid w:val="00026EFA"/>
    <w:rsid w:val="00030ED9"/>
    <w:rsid w:val="00031517"/>
    <w:rsid w:val="00036FAC"/>
    <w:rsid w:val="00043496"/>
    <w:rsid w:val="00043931"/>
    <w:rsid w:val="000447E7"/>
    <w:rsid w:val="00047E9F"/>
    <w:rsid w:val="0005595A"/>
    <w:rsid w:val="00055D36"/>
    <w:rsid w:val="000578E6"/>
    <w:rsid w:val="0006016B"/>
    <w:rsid w:val="00060957"/>
    <w:rsid w:val="000609CD"/>
    <w:rsid w:val="0006320A"/>
    <w:rsid w:val="00063B79"/>
    <w:rsid w:val="00067BC6"/>
    <w:rsid w:val="00067C5E"/>
    <w:rsid w:val="00070FC2"/>
    <w:rsid w:val="000745BB"/>
    <w:rsid w:val="00074B3D"/>
    <w:rsid w:val="000847FD"/>
    <w:rsid w:val="00085D17"/>
    <w:rsid w:val="000863DF"/>
    <w:rsid w:val="000908C4"/>
    <w:rsid w:val="0009368B"/>
    <w:rsid w:val="00094379"/>
    <w:rsid w:val="00095544"/>
    <w:rsid w:val="00095B5E"/>
    <w:rsid w:val="000A03ED"/>
    <w:rsid w:val="000A632A"/>
    <w:rsid w:val="000A6CD1"/>
    <w:rsid w:val="000B0DF6"/>
    <w:rsid w:val="000B2303"/>
    <w:rsid w:val="000B2E91"/>
    <w:rsid w:val="000B325A"/>
    <w:rsid w:val="000B3E8D"/>
    <w:rsid w:val="000B411B"/>
    <w:rsid w:val="000B4DB7"/>
    <w:rsid w:val="000B6915"/>
    <w:rsid w:val="000C32BF"/>
    <w:rsid w:val="000C7C47"/>
    <w:rsid w:val="000D2A59"/>
    <w:rsid w:val="000D49C3"/>
    <w:rsid w:val="000D5FE2"/>
    <w:rsid w:val="000E3931"/>
    <w:rsid w:val="000E4B64"/>
    <w:rsid w:val="000F1F82"/>
    <w:rsid w:val="000F2998"/>
    <w:rsid w:val="000F7096"/>
    <w:rsid w:val="00110353"/>
    <w:rsid w:val="001119FB"/>
    <w:rsid w:val="00111F4E"/>
    <w:rsid w:val="00113604"/>
    <w:rsid w:val="0011413E"/>
    <w:rsid w:val="00120B01"/>
    <w:rsid w:val="0012114D"/>
    <w:rsid w:val="001236DB"/>
    <w:rsid w:val="00131811"/>
    <w:rsid w:val="0013236E"/>
    <w:rsid w:val="0013380A"/>
    <w:rsid w:val="00143C05"/>
    <w:rsid w:val="0014731F"/>
    <w:rsid w:val="00147E83"/>
    <w:rsid w:val="00150FB1"/>
    <w:rsid w:val="00152F9A"/>
    <w:rsid w:val="001541B2"/>
    <w:rsid w:val="00156BE9"/>
    <w:rsid w:val="00160A7F"/>
    <w:rsid w:val="001639C2"/>
    <w:rsid w:val="0017202D"/>
    <w:rsid w:val="00173D6D"/>
    <w:rsid w:val="0017767C"/>
    <w:rsid w:val="001835DD"/>
    <w:rsid w:val="00183DFB"/>
    <w:rsid w:val="00184472"/>
    <w:rsid w:val="0018517B"/>
    <w:rsid w:val="00185979"/>
    <w:rsid w:val="00196538"/>
    <w:rsid w:val="001A037F"/>
    <w:rsid w:val="001A233E"/>
    <w:rsid w:val="001A2460"/>
    <w:rsid w:val="001A3AC1"/>
    <w:rsid w:val="001A410F"/>
    <w:rsid w:val="001A4F99"/>
    <w:rsid w:val="001B0C82"/>
    <w:rsid w:val="001B53FA"/>
    <w:rsid w:val="001B7749"/>
    <w:rsid w:val="001B7921"/>
    <w:rsid w:val="001C04B1"/>
    <w:rsid w:val="001C0CB1"/>
    <w:rsid w:val="001C143B"/>
    <w:rsid w:val="001C1D97"/>
    <w:rsid w:val="001C25C0"/>
    <w:rsid w:val="001C2E0B"/>
    <w:rsid w:val="001C3DFF"/>
    <w:rsid w:val="001C6A5D"/>
    <w:rsid w:val="001D4489"/>
    <w:rsid w:val="001D5E74"/>
    <w:rsid w:val="001D63E5"/>
    <w:rsid w:val="001D7131"/>
    <w:rsid w:val="001E042B"/>
    <w:rsid w:val="001E4AF8"/>
    <w:rsid w:val="001E5BEE"/>
    <w:rsid w:val="001E6D07"/>
    <w:rsid w:val="001F0D6C"/>
    <w:rsid w:val="001F0F10"/>
    <w:rsid w:val="001F400D"/>
    <w:rsid w:val="001F5D23"/>
    <w:rsid w:val="0020160B"/>
    <w:rsid w:val="00201E09"/>
    <w:rsid w:val="00204972"/>
    <w:rsid w:val="00204FC8"/>
    <w:rsid w:val="00207AF7"/>
    <w:rsid w:val="00210915"/>
    <w:rsid w:val="00212939"/>
    <w:rsid w:val="00213485"/>
    <w:rsid w:val="002140F0"/>
    <w:rsid w:val="002148D9"/>
    <w:rsid w:val="00217DC6"/>
    <w:rsid w:val="0022272B"/>
    <w:rsid w:val="00222830"/>
    <w:rsid w:val="00222E96"/>
    <w:rsid w:val="002234C7"/>
    <w:rsid w:val="00224CBC"/>
    <w:rsid w:val="002302B9"/>
    <w:rsid w:val="00232293"/>
    <w:rsid w:val="002345C1"/>
    <w:rsid w:val="00234D9B"/>
    <w:rsid w:val="00235E5D"/>
    <w:rsid w:val="00235EDC"/>
    <w:rsid w:val="0023625F"/>
    <w:rsid w:val="00236750"/>
    <w:rsid w:val="0024139E"/>
    <w:rsid w:val="002425B1"/>
    <w:rsid w:val="00244D93"/>
    <w:rsid w:val="0024748A"/>
    <w:rsid w:val="00251140"/>
    <w:rsid w:val="00251EA4"/>
    <w:rsid w:val="002546B9"/>
    <w:rsid w:val="00254B52"/>
    <w:rsid w:val="00257B63"/>
    <w:rsid w:val="00257F16"/>
    <w:rsid w:val="002602C3"/>
    <w:rsid w:val="0026333F"/>
    <w:rsid w:val="002643E2"/>
    <w:rsid w:val="002665BC"/>
    <w:rsid w:val="00270D64"/>
    <w:rsid w:val="00273499"/>
    <w:rsid w:val="0027693A"/>
    <w:rsid w:val="00281808"/>
    <w:rsid w:val="00282149"/>
    <w:rsid w:val="002944D8"/>
    <w:rsid w:val="0029745E"/>
    <w:rsid w:val="002A03B6"/>
    <w:rsid w:val="002A0984"/>
    <w:rsid w:val="002A19A8"/>
    <w:rsid w:val="002C241B"/>
    <w:rsid w:val="002C2A51"/>
    <w:rsid w:val="002C3D16"/>
    <w:rsid w:val="002C6FD2"/>
    <w:rsid w:val="002D01B4"/>
    <w:rsid w:val="002D1E00"/>
    <w:rsid w:val="002D212F"/>
    <w:rsid w:val="002E02ED"/>
    <w:rsid w:val="002E37FE"/>
    <w:rsid w:val="002E51B1"/>
    <w:rsid w:val="002F0DD0"/>
    <w:rsid w:val="002F1DD0"/>
    <w:rsid w:val="002F24B6"/>
    <w:rsid w:val="002F50BE"/>
    <w:rsid w:val="002F5956"/>
    <w:rsid w:val="0030026E"/>
    <w:rsid w:val="00306A99"/>
    <w:rsid w:val="00317494"/>
    <w:rsid w:val="0032455B"/>
    <w:rsid w:val="00324CD3"/>
    <w:rsid w:val="003252CE"/>
    <w:rsid w:val="003258D2"/>
    <w:rsid w:val="00327E32"/>
    <w:rsid w:val="003301E5"/>
    <w:rsid w:val="00332584"/>
    <w:rsid w:val="00332FE0"/>
    <w:rsid w:val="00340212"/>
    <w:rsid w:val="00340C65"/>
    <w:rsid w:val="00341915"/>
    <w:rsid w:val="00341E22"/>
    <w:rsid w:val="00343026"/>
    <w:rsid w:val="0034623F"/>
    <w:rsid w:val="00352498"/>
    <w:rsid w:val="00353995"/>
    <w:rsid w:val="00357774"/>
    <w:rsid w:val="00360C6F"/>
    <w:rsid w:val="00361004"/>
    <w:rsid w:val="00361FA1"/>
    <w:rsid w:val="00363962"/>
    <w:rsid w:val="00370498"/>
    <w:rsid w:val="00370D3B"/>
    <w:rsid w:val="00372ADC"/>
    <w:rsid w:val="00372C7D"/>
    <w:rsid w:val="00374076"/>
    <w:rsid w:val="00374492"/>
    <w:rsid w:val="00385DA7"/>
    <w:rsid w:val="003902D4"/>
    <w:rsid w:val="00390FD7"/>
    <w:rsid w:val="0039473E"/>
    <w:rsid w:val="00394798"/>
    <w:rsid w:val="003966F6"/>
    <w:rsid w:val="0039683D"/>
    <w:rsid w:val="003A04C6"/>
    <w:rsid w:val="003A20C2"/>
    <w:rsid w:val="003A2D65"/>
    <w:rsid w:val="003A7671"/>
    <w:rsid w:val="003B0776"/>
    <w:rsid w:val="003B099B"/>
    <w:rsid w:val="003B138D"/>
    <w:rsid w:val="003B1A36"/>
    <w:rsid w:val="003B1FC8"/>
    <w:rsid w:val="003B4A41"/>
    <w:rsid w:val="003B5ED3"/>
    <w:rsid w:val="003B7B47"/>
    <w:rsid w:val="003C047D"/>
    <w:rsid w:val="003D6962"/>
    <w:rsid w:val="003D7355"/>
    <w:rsid w:val="003E09C8"/>
    <w:rsid w:val="003E40FE"/>
    <w:rsid w:val="003F2DAC"/>
    <w:rsid w:val="003F3BA7"/>
    <w:rsid w:val="003F6B7B"/>
    <w:rsid w:val="004016A5"/>
    <w:rsid w:val="00410BBF"/>
    <w:rsid w:val="00414D98"/>
    <w:rsid w:val="004150D2"/>
    <w:rsid w:val="00416D9B"/>
    <w:rsid w:val="00417195"/>
    <w:rsid w:val="00421C35"/>
    <w:rsid w:val="0042506E"/>
    <w:rsid w:val="00426644"/>
    <w:rsid w:val="00432637"/>
    <w:rsid w:val="0043705D"/>
    <w:rsid w:val="0043771C"/>
    <w:rsid w:val="004566A0"/>
    <w:rsid w:val="00456AAC"/>
    <w:rsid w:val="00457405"/>
    <w:rsid w:val="0045756A"/>
    <w:rsid w:val="0046046A"/>
    <w:rsid w:val="004611B0"/>
    <w:rsid w:val="00462DED"/>
    <w:rsid w:val="00465BDA"/>
    <w:rsid w:val="004669E0"/>
    <w:rsid w:val="00475D69"/>
    <w:rsid w:val="004773A4"/>
    <w:rsid w:val="0047772B"/>
    <w:rsid w:val="00480DE1"/>
    <w:rsid w:val="00481813"/>
    <w:rsid w:val="00485C7D"/>
    <w:rsid w:val="004877FD"/>
    <w:rsid w:val="00487ED2"/>
    <w:rsid w:val="004A247D"/>
    <w:rsid w:val="004B3AF0"/>
    <w:rsid w:val="004B3E64"/>
    <w:rsid w:val="004B49C3"/>
    <w:rsid w:val="004B4A5F"/>
    <w:rsid w:val="004B6553"/>
    <w:rsid w:val="004B6A88"/>
    <w:rsid w:val="004C39C7"/>
    <w:rsid w:val="004C5F3E"/>
    <w:rsid w:val="004C7F38"/>
    <w:rsid w:val="004D07E8"/>
    <w:rsid w:val="004D244F"/>
    <w:rsid w:val="004D68B6"/>
    <w:rsid w:val="004D70F5"/>
    <w:rsid w:val="004E271E"/>
    <w:rsid w:val="004E693D"/>
    <w:rsid w:val="004F1B5D"/>
    <w:rsid w:val="004F1E7E"/>
    <w:rsid w:val="004F5152"/>
    <w:rsid w:val="00501A1D"/>
    <w:rsid w:val="005029D3"/>
    <w:rsid w:val="00506874"/>
    <w:rsid w:val="00507BE0"/>
    <w:rsid w:val="00507F68"/>
    <w:rsid w:val="0051497A"/>
    <w:rsid w:val="0052164E"/>
    <w:rsid w:val="0052172C"/>
    <w:rsid w:val="00522775"/>
    <w:rsid w:val="00523FD3"/>
    <w:rsid w:val="005253BC"/>
    <w:rsid w:val="005259AE"/>
    <w:rsid w:val="00525CFE"/>
    <w:rsid w:val="00530284"/>
    <w:rsid w:val="0053073F"/>
    <w:rsid w:val="005348BE"/>
    <w:rsid w:val="00535620"/>
    <w:rsid w:val="005372D6"/>
    <w:rsid w:val="00541F9F"/>
    <w:rsid w:val="0054255D"/>
    <w:rsid w:val="0055164F"/>
    <w:rsid w:val="00552279"/>
    <w:rsid w:val="0055400A"/>
    <w:rsid w:val="00557F6B"/>
    <w:rsid w:val="00562900"/>
    <w:rsid w:val="00563E66"/>
    <w:rsid w:val="00564947"/>
    <w:rsid w:val="00566C0F"/>
    <w:rsid w:val="005711B5"/>
    <w:rsid w:val="005713D3"/>
    <w:rsid w:val="00571FC1"/>
    <w:rsid w:val="00581070"/>
    <w:rsid w:val="0058377B"/>
    <w:rsid w:val="005851D6"/>
    <w:rsid w:val="0058640F"/>
    <w:rsid w:val="00593F23"/>
    <w:rsid w:val="005A6424"/>
    <w:rsid w:val="005B0C9C"/>
    <w:rsid w:val="005B0D6C"/>
    <w:rsid w:val="005B2A15"/>
    <w:rsid w:val="005B444C"/>
    <w:rsid w:val="005C011C"/>
    <w:rsid w:val="005C7882"/>
    <w:rsid w:val="005D1E0A"/>
    <w:rsid w:val="005D2E76"/>
    <w:rsid w:val="005D75D8"/>
    <w:rsid w:val="005D7935"/>
    <w:rsid w:val="005D7E86"/>
    <w:rsid w:val="005E09F4"/>
    <w:rsid w:val="005E24CB"/>
    <w:rsid w:val="005E7933"/>
    <w:rsid w:val="005F3104"/>
    <w:rsid w:val="005F71C9"/>
    <w:rsid w:val="005F743B"/>
    <w:rsid w:val="006043C3"/>
    <w:rsid w:val="006044ED"/>
    <w:rsid w:val="00606903"/>
    <w:rsid w:val="00611A20"/>
    <w:rsid w:val="00611B9A"/>
    <w:rsid w:val="00621379"/>
    <w:rsid w:val="00621A59"/>
    <w:rsid w:val="00622F4C"/>
    <w:rsid w:val="00624A40"/>
    <w:rsid w:val="00626973"/>
    <w:rsid w:val="00626AAA"/>
    <w:rsid w:val="006336D2"/>
    <w:rsid w:val="00635C7E"/>
    <w:rsid w:val="006444B5"/>
    <w:rsid w:val="00644E87"/>
    <w:rsid w:val="006459F2"/>
    <w:rsid w:val="00646F4C"/>
    <w:rsid w:val="00647196"/>
    <w:rsid w:val="00647BDB"/>
    <w:rsid w:val="00652554"/>
    <w:rsid w:val="00655539"/>
    <w:rsid w:val="00655C39"/>
    <w:rsid w:val="006562DC"/>
    <w:rsid w:val="00656BC8"/>
    <w:rsid w:val="006611A6"/>
    <w:rsid w:val="00662AD5"/>
    <w:rsid w:val="00662C70"/>
    <w:rsid w:val="00662EB0"/>
    <w:rsid w:val="00663DF7"/>
    <w:rsid w:val="006712CB"/>
    <w:rsid w:val="00672BF0"/>
    <w:rsid w:val="00672CF0"/>
    <w:rsid w:val="0068074F"/>
    <w:rsid w:val="00683380"/>
    <w:rsid w:val="00683AB1"/>
    <w:rsid w:val="00684D9B"/>
    <w:rsid w:val="00693389"/>
    <w:rsid w:val="00694788"/>
    <w:rsid w:val="006A1AF5"/>
    <w:rsid w:val="006A25D0"/>
    <w:rsid w:val="006A506B"/>
    <w:rsid w:val="006A7E46"/>
    <w:rsid w:val="006B0091"/>
    <w:rsid w:val="006B6584"/>
    <w:rsid w:val="006C25F3"/>
    <w:rsid w:val="006D2F46"/>
    <w:rsid w:val="006D643E"/>
    <w:rsid w:val="006E094F"/>
    <w:rsid w:val="006E15DF"/>
    <w:rsid w:val="006E1A15"/>
    <w:rsid w:val="006E1CA2"/>
    <w:rsid w:val="006F126F"/>
    <w:rsid w:val="006F356A"/>
    <w:rsid w:val="006F5591"/>
    <w:rsid w:val="006F5607"/>
    <w:rsid w:val="006F7F65"/>
    <w:rsid w:val="00700398"/>
    <w:rsid w:val="00701782"/>
    <w:rsid w:val="00703A6E"/>
    <w:rsid w:val="00703F26"/>
    <w:rsid w:val="007062A5"/>
    <w:rsid w:val="0070789A"/>
    <w:rsid w:val="007104DB"/>
    <w:rsid w:val="00713991"/>
    <w:rsid w:val="007144A2"/>
    <w:rsid w:val="00714D9B"/>
    <w:rsid w:val="0071565D"/>
    <w:rsid w:val="00716045"/>
    <w:rsid w:val="00717798"/>
    <w:rsid w:val="007251C3"/>
    <w:rsid w:val="00731806"/>
    <w:rsid w:val="00731E99"/>
    <w:rsid w:val="00733D4A"/>
    <w:rsid w:val="0074092E"/>
    <w:rsid w:val="00750C35"/>
    <w:rsid w:val="00753899"/>
    <w:rsid w:val="00755B08"/>
    <w:rsid w:val="00757928"/>
    <w:rsid w:val="00761C5B"/>
    <w:rsid w:val="00765D79"/>
    <w:rsid w:val="00766FF9"/>
    <w:rsid w:val="0077080D"/>
    <w:rsid w:val="00771BA1"/>
    <w:rsid w:val="007742E1"/>
    <w:rsid w:val="00775F34"/>
    <w:rsid w:val="00775F8A"/>
    <w:rsid w:val="007806E8"/>
    <w:rsid w:val="00780DE9"/>
    <w:rsid w:val="00780FB9"/>
    <w:rsid w:val="007814DC"/>
    <w:rsid w:val="007825AE"/>
    <w:rsid w:val="00782C47"/>
    <w:rsid w:val="00786381"/>
    <w:rsid w:val="00794713"/>
    <w:rsid w:val="007955F7"/>
    <w:rsid w:val="00796E3B"/>
    <w:rsid w:val="007A0EAC"/>
    <w:rsid w:val="007A235F"/>
    <w:rsid w:val="007A2B4C"/>
    <w:rsid w:val="007A54BD"/>
    <w:rsid w:val="007A5B82"/>
    <w:rsid w:val="007A719A"/>
    <w:rsid w:val="007B1DED"/>
    <w:rsid w:val="007B3D6E"/>
    <w:rsid w:val="007B4723"/>
    <w:rsid w:val="007B621B"/>
    <w:rsid w:val="007C06AA"/>
    <w:rsid w:val="007C0755"/>
    <w:rsid w:val="007C33A4"/>
    <w:rsid w:val="007C34C0"/>
    <w:rsid w:val="007C390C"/>
    <w:rsid w:val="007C4590"/>
    <w:rsid w:val="007D1784"/>
    <w:rsid w:val="007D2A0F"/>
    <w:rsid w:val="007D4492"/>
    <w:rsid w:val="007D5FBC"/>
    <w:rsid w:val="007D6582"/>
    <w:rsid w:val="007D6D96"/>
    <w:rsid w:val="007E024C"/>
    <w:rsid w:val="007E080C"/>
    <w:rsid w:val="007E40BB"/>
    <w:rsid w:val="007E47CA"/>
    <w:rsid w:val="007F3C92"/>
    <w:rsid w:val="007F4946"/>
    <w:rsid w:val="007F49A3"/>
    <w:rsid w:val="007F514B"/>
    <w:rsid w:val="00801329"/>
    <w:rsid w:val="00803DFB"/>
    <w:rsid w:val="00805BEC"/>
    <w:rsid w:val="00813606"/>
    <w:rsid w:val="0082077B"/>
    <w:rsid w:val="008219A8"/>
    <w:rsid w:val="00823EE6"/>
    <w:rsid w:val="00824B58"/>
    <w:rsid w:val="00825324"/>
    <w:rsid w:val="00825860"/>
    <w:rsid w:val="0083718C"/>
    <w:rsid w:val="00841D46"/>
    <w:rsid w:val="008421E9"/>
    <w:rsid w:val="00845A97"/>
    <w:rsid w:val="00851B2E"/>
    <w:rsid w:val="00857D21"/>
    <w:rsid w:val="008630CC"/>
    <w:rsid w:val="00867308"/>
    <w:rsid w:val="00870DB4"/>
    <w:rsid w:val="00872247"/>
    <w:rsid w:val="0087419E"/>
    <w:rsid w:val="00876387"/>
    <w:rsid w:val="00876BDA"/>
    <w:rsid w:val="00880478"/>
    <w:rsid w:val="00883093"/>
    <w:rsid w:val="00885AB7"/>
    <w:rsid w:val="008921E3"/>
    <w:rsid w:val="00893CAC"/>
    <w:rsid w:val="008A56DA"/>
    <w:rsid w:val="008B0A28"/>
    <w:rsid w:val="008B0CFA"/>
    <w:rsid w:val="008C461A"/>
    <w:rsid w:val="008D004E"/>
    <w:rsid w:val="008D0C3C"/>
    <w:rsid w:val="008D27AC"/>
    <w:rsid w:val="008D50A5"/>
    <w:rsid w:val="008D50D9"/>
    <w:rsid w:val="008D54D6"/>
    <w:rsid w:val="008D7E8F"/>
    <w:rsid w:val="008E13CF"/>
    <w:rsid w:val="008E1FFC"/>
    <w:rsid w:val="008E219A"/>
    <w:rsid w:val="008F6051"/>
    <w:rsid w:val="009009B4"/>
    <w:rsid w:val="009016D4"/>
    <w:rsid w:val="00903F72"/>
    <w:rsid w:val="00905F57"/>
    <w:rsid w:val="00907F74"/>
    <w:rsid w:val="0091484F"/>
    <w:rsid w:val="00914E84"/>
    <w:rsid w:val="00914E92"/>
    <w:rsid w:val="00915F81"/>
    <w:rsid w:val="009164B6"/>
    <w:rsid w:val="00920852"/>
    <w:rsid w:val="00923D12"/>
    <w:rsid w:val="0092548B"/>
    <w:rsid w:val="00926886"/>
    <w:rsid w:val="00927867"/>
    <w:rsid w:val="00927E16"/>
    <w:rsid w:val="00935F3D"/>
    <w:rsid w:val="00944649"/>
    <w:rsid w:val="00946C71"/>
    <w:rsid w:val="00947A43"/>
    <w:rsid w:val="00952F93"/>
    <w:rsid w:val="009560CE"/>
    <w:rsid w:val="0096053C"/>
    <w:rsid w:val="00965F00"/>
    <w:rsid w:val="00980FCC"/>
    <w:rsid w:val="00986437"/>
    <w:rsid w:val="00986A67"/>
    <w:rsid w:val="00986BD8"/>
    <w:rsid w:val="0098747A"/>
    <w:rsid w:val="00990985"/>
    <w:rsid w:val="00990D28"/>
    <w:rsid w:val="00992E2D"/>
    <w:rsid w:val="009A07B5"/>
    <w:rsid w:val="009A1874"/>
    <w:rsid w:val="009A4030"/>
    <w:rsid w:val="009A40BF"/>
    <w:rsid w:val="009A497F"/>
    <w:rsid w:val="009A7E39"/>
    <w:rsid w:val="009C26B5"/>
    <w:rsid w:val="009C3209"/>
    <w:rsid w:val="009C6B8B"/>
    <w:rsid w:val="009D1548"/>
    <w:rsid w:val="009D1CBD"/>
    <w:rsid w:val="009D21FD"/>
    <w:rsid w:val="009D371A"/>
    <w:rsid w:val="009D7064"/>
    <w:rsid w:val="009D7D49"/>
    <w:rsid w:val="009E0524"/>
    <w:rsid w:val="009E36E0"/>
    <w:rsid w:val="009E7C95"/>
    <w:rsid w:val="009F25D9"/>
    <w:rsid w:val="009F4822"/>
    <w:rsid w:val="009F649E"/>
    <w:rsid w:val="009F6802"/>
    <w:rsid w:val="009F6FC1"/>
    <w:rsid w:val="009F7B07"/>
    <w:rsid w:val="00A04B64"/>
    <w:rsid w:val="00A06A71"/>
    <w:rsid w:val="00A13D44"/>
    <w:rsid w:val="00A160FB"/>
    <w:rsid w:val="00A16646"/>
    <w:rsid w:val="00A21B50"/>
    <w:rsid w:val="00A238C1"/>
    <w:rsid w:val="00A2543E"/>
    <w:rsid w:val="00A257C4"/>
    <w:rsid w:val="00A2598D"/>
    <w:rsid w:val="00A27885"/>
    <w:rsid w:val="00A31E99"/>
    <w:rsid w:val="00A32005"/>
    <w:rsid w:val="00A34226"/>
    <w:rsid w:val="00A3770F"/>
    <w:rsid w:val="00A413F9"/>
    <w:rsid w:val="00A4747D"/>
    <w:rsid w:val="00A47F1E"/>
    <w:rsid w:val="00A50155"/>
    <w:rsid w:val="00A510CA"/>
    <w:rsid w:val="00A52181"/>
    <w:rsid w:val="00A52A33"/>
    <w:rsid w:val="00A5345A"/>
    <w:rsid w:val="00A534C4"/>
    <w:rsid w:val="00A55200"/>
    <w:rsid w:val="00A55216"/>
    <w:rsid w:val="00A57DDB"/>
    <w:rsid w:val="00A60E02"/>
    <w:rsid w:val="00A610CF"/>
    <w:rsid w:val="00A646C6"/>
    <w:rsid w:val="00A64FCB"/>
    <w:rsid w:val="00A6648E"/>
    <w:rsid w:val="00A6649D"/>
    <w:rsid w:val="00A72028"/>
    <w:rsid w:val="00A721EB"/>
    <w:rsid w:val="00A726A1"/>
    <w:rsid w:val="00A731CD"/>
    <w:rsid w:val="00A75B7E"/>
    <w:rsid w:val="00A81E7A"/>
    <w:rsid w:val="00A84CDB"/>
    <w:rsid w:val="00A85801"/>
    <w:rsid w:val="00A90EE0"/>
    <w:rsid w:val="00A9119B"/>
    <w:rsid w:val="00A92C12"/>
    <w:rsid w:val="00AA008E"/>
    <w:rsid w:val="00AA35AF"/>
    <w:rsid w:val="00AA43DA"/>
    <w:rsid w:val="00AA4855"/>
    <w:rsid w:val="00AA4D19"/>
    <w:rsid w:val="00AA5185"/>
    <w:rsid w:val="00AB0B00"/>
    <w:rsid w:val="00AB0C98"/>
    <w:rsid w:val="00AB1136"/>
    <w:rsid w:val="00AB13E9"/>
    <w:rsid w:val="00AB62FC"/>
    <w:rsid w:val="00AB6655"/>
    <w:rsid w:val="00AB6A17"/>
    <w:rsid w:val="00AC147C"/>
    <w:rsid w:val="00AC2816"/>
    <w:rsid w:val="00AC4B86"/>
    <w:rsid w:val="00AC4CA1"/>
    <w:rsid w:val="00AC72D5"/>
    <w:rsid w:val="00AD422D"/>
    <w:rsid w:val="00AD42D0"/>
    <w:rsid w:val="00AE12EC"/>
    <w:rsid w:val="00AE1466"/>
    <w:rsid w:val="00AE3B75"/>
    <w:rsid w:val="00AE4814"/>
    <w:rsid w:val="00AE7507"/>
    <w:rsid w:val="00AF13F4"/>
    <w:rsid w:val="00AF1AC4"/>
    <w:rsid w:val="00AF71E6"/>
    <w:rsid w:val="00AF7D20"/>
    <w:rsid w:val="00B00B5B"/>
    <w:rsid w:val="00B012CA"/>
    <w:rsid w:val="00B016D1"/>
    <w:rsid w:val="00B05000"/>
    <w:rsid w:val="00B07197"/>
    <w:rsid w:val="00B0786F"/>
    <w:rsid w:val="00B10E09"/>
    <w:rsid w:val="00B1175A"/>
    <w:rsid w:val="00B1307F"/>
    <w:rsid w:val="00B14D91"/>
    <w:rsid w:val="00B16C8B"/>
    <w:rsid w:val="00B20F32"/>
    <w:rsid w:val="00B224C6"/>
    <w:rsid w:val="00B22631"/>
    <w:rsid w:val="00B2513F"/>
    <w:rsid w:val="00B25F0F"/>
    <w:rsid w:val="00B31FA9"/>
    <w:rsid w:val="00B329BB"/>
    <w:rsid w:val="00B37BA2"/>
    <w:rsid w:val="00B414A8"/>
    <w:rsid w:val="00B419E7"/>
    <w:rsid w:val="00B464A7"/>
    <w:rsid w:val="00B57A98"/>
    <w:rsid w:val="00B6030D"/>
    <w:rsid w:val="00B6141D"/>
    <w:rsid w:val="00B64A84"/>
    <w:rsid w:val="00B657E9"/>
    <w:rsid w:val="00B66738"/>
    <w:rsid w:val="00B66B17"/>
    <w:rsid w:val="00B7022D"/>
    <w:rsid w:val="00B71C67"/>
    <w:rsid w:val="00B772E3"/>
    <w:rsid w:val="00B8018D"/>
    <w:rsid w:val="00B81EE6"/>
    <w:rsid w:val="00B868A6"/>
    <w:rsid w:val="00B87E3D"/>
    <w:rsid w:val="00B90862"/>
    <w:rsid w:val="00B9172B"/>
    <w:rsid w:val="00B92D4C"/>
    <w:rsid w:val="00B945CD"/>
    <w:rsid w:val="00B9773D"/>
    <w:rsid w:val="00BA0C2A"/>
    <w:rsid w:val="00BB0774"/>
    <w:rsid w:val="00BB205D"/>
    <w:rsid w:val="00BB4774"/>
    <w:rsid w:val="00BC3B9B"/>
    <w:rsid w:val="00BC464D"/>
    <w:rsid w:val="00BC5B99"/>
    <w:rsid w:val="00BD07FC"/>
    <w:rsid w:val="00BD12CD"/>
    <w:rsid w:val="00BD3127"/>
    <w:rsid w:val="00BD436A"/>
    <w:rsid w:val="00BE28FB"/>
    <w:rsid w:val="00BE303C"/>
    <w:rsid w:val="00BE32C3"/>
    <w:rsid w:val="00BE4B06"/>
    <w:rsid w:val="00BE50D7"/>
    <w:rsid w:val="00BE5638"/>
    <w:rsid w:val="00BE6F13"/>
    <w:rsid w:val="00BE797F"/>
    <w:rsid w:val="00BE7C35"/>
    <w:rsid w:val="00BF6673"/>
    <w:rsid w:val="00BF6F7F"/>
    <w:rsid w:val="00BF71E4"/>
    <w:rsid w:val="00C01B81"/>
    <w:rsid w:val="00C03CFC"/>
    <w:rsid w:val="00C0616A"/>
    <w:rsid w:val="00C06FAB"/>
    <w:rsid w:val="00C13D5D"/>
    <w:rsid w:val="00C13DCA"/>
    <w:rsid w:val="00C17216"/>
    <w:rsid w:val="00C20A68"/>
    <w:rsid w:val="00C2318D"/>
    <w:rsid w:val="00C240AB"/>
    <w:rsid w:val="00C241EA"/>
    <w:rsid w:val="00C244FD"/>
    <w:rsid w:val="00C323BA"/>
    <w:rsid w:val="00C33779"/>
    <w:rsid w:val="00C34B73"/>
    <w:rsid w:val="00C354A8"/>
    <w:rsid w:val="00C3599A"/>
    <w:rsid w:val="00C36A45"/>
    <w:rsid w:val="00C400ED"/>
    <w:rsid w:val="00C458A9"/>
    <w:rsid w:val="00C460DA"/>
    <w:rsid w:val="00C47EF6"/>
    <w:rsid w:val="00C57229"/>
    <w:rsid w:val="00C63D47"/>
    <w:rsid w:val="00C65835"/>
    <w:rsid w:val="00C65BDA"/>
    <w:rsid w:val="00C66D53"/>
    <w:rsid w:val="00C71788"/>
    <w:rsid w:val="00C72DAD"/>
    <w:rsid w:val="00C73945"/>
    <w:rsid w:val="00C76FB3"/>
    <w:rsid w:val="00C848B1"/>
    <w:rsid w:val="00C872B7"/>
    <w:rsid w:val="00C90656"/>
    <w:rsid w:val="00C921E2"/>
    <w:rsid w:val="00C94AA1"/>
    <w:rsid w:val="00C97391"/>
    <w:rsid w:val="00C97CAE"/>
    <w:rsid w:val="00CA14C9"/>
    <w:rsid w:val="00CA6C49"/>
    <w:rsid w:val="00CA7135"/>
    <w:rsid w:val="00CB0F7B"/>
    <w:rsid w:val="00CB0FDF"/>
    <w:rsid w:val="00CB2999"/>
    <w:rsid w:val="00CB3503"/>
    <w:rsid w:val="00CB5A1B"/>
    <w:rsid w:val="00CB5E54"/>
    <w:rsid w:val="00CC3CEC"/>
    <w:rsid w:val="00CD14F3"/>
    <w:rsid w:val="00CD4117"/>
    <w:rsid w:val="00CE5B20"/>
    <w:rsid w:val="00CE6C8F"/>
    <w:rsid w:val="00CE6ED6"/>
    <w:rsid w:val="00CF1D8A"/>
    <w:rsid w:val="00CF310F"/>
    <w:rsid w:val="00CF36D6"/>
    <w:rsid w:val="00CF3A39"/>
    <w:rsid w:val="00D02A73"/>
    <w:rsid w:val="00D04F6B"/>
    <w:rsid w:val="00D13797"/>
    <w:rsid w:val="00D2055B"/>
    <w:rsid w:val="00D20DFB"/>
    <w:rsid w:val="00D21A2E"/>
    <w:rsid w:val="00D23AEE"/>
    <w:rsid w:val="00D315DD"/>
    <w:rsid w:val="00D33EF5"/>
    <w:rsid w:val="00D36E4A"/>
    <w:rsid w:val="00D402EC"/>
    <w:rsid w:val="00D43546"/>
    <w:rsid w:val="00D447B2"/>
    <w:rsid w:val="00D45B0D"/>
    <w:rsid w:val="00D46BEC"/>
    <w:rsid w:val="00D46D36"/>
    <w:rsid w:val="00D507C9"/>
    <w:rsid w:val="00D50CAD"/>
    <w:rsid w:val="00D51A85"/>
    <w:rsid w:val="00D56BF3"/>
    <w:rsid w:val="00D56DF4"/>
    <w:rsid w:val="00D61948"/>
    <w:rsid w:val="00D6296A"/>
    <w:rsid w:val="00D635E5"/>
    <w:rsid w:val="00D739B5"/>
    <w:rsid w:val="00D73FC4"/>
    <w:rsid w:val="00D764D0"/>
    <w:rsid w:val="00D81332"/>
    <w:rsid w:val="00D85F3E"/>
    <w:rsid w:val="00D90B27"/>
    <w:rsid w:val="00DA03D7"/>
    <w:rsid w:val="00DA3270"/>
    <w:rsid w:val="00DA42EF"/>
    <w:rsid w:val="00DA54CB"/>
    <w:rsid w:val="00DA6E22"/>
    <w:rsid w:val="00DA726A"/>
    <w:rsid w:val="00DB2892"/>
    <w:rsid w:val="00DB3321"/>
    <w:rsid w:val="00DC246B"/>
    <w:rsid w:val="00DC616A"/>
    <w:rsid w:val="00DD126A"/>
    <w:rsid w:val="00DD31D4"/>
    <w:rsid w:val="00DD3E81"/>
    <w:rsid w:val="00DD5B21"/>
    <w:rsid w:val="00DE0AE2"/>
    <w:rsid w:val="00DE407D"/>
    <w:rsid w:val="00DF0E4E"/>
    <w:rsid w:val="00DF56D2"/>
    <w:rsid w:val="00DF5C56"/>
    <w:rsid w:val="00DF78D0"/>
    <w:rsid w:val="00E03F46"/>
    <w:rsid w:val="00E1485A"/>
    <w:rsid w:val="00E15585"/>
    <w:rsid w:val="00E17730"/>
    <w:rsid w:val="00E17F87"/>
    <w:rsid w:val="00E2004E"/>
    <w:rsid w:val="00E203D8"/>
    <w:rsid w:val="00E24717"/>
    <w:rsid w:val="00E26119"/>
    <w:rsid w:val="00E271B2"/>
    <w:rsid w:val="00E30129"/>
    <w:rsid w:val="00E3174D"/>
    <w:rsid w:val="00E31B40"/>
    <w:rsid w:val="00E32DC7"/>
    <w:rsid w:val="00E339B0"/>
    <w:rsid w:val="00E345F6"/>
    <w:rsid w:val="00E34986"/>
    <w:rsid w:val="00E36497"/>
    <w:rsid w:val="00E3707B"/>
    <w:rsid w:val="00E42735"/>
    <w:rsid w:val="00E43848"/>
    <w:rsid w:val="00E4426F"/>
    <w:rsid w:val="00E510D3"/>
    <w:rsid w:val="00E5340E"/>
    <w:rsid w:val="00E571C5"/>
    <w:rsid w:val="00E57338"/>
    <w:rsid w:val="00E6228D"/>
    <w:rsid w:val="00E63DB4"/>
    <w:rsid w:val="00E64C07"/>
    <w:rsid w:val="00E66238"/>
    <w:rsid w:val="00E7099E"/>
    <w:rsid w:val="00E73DF2"/>
    <w:rsid w:val="00E75D74"/>
    <w:rsid w:val="00E76B11"/>
    <w:rsid w:val="00E76D51"/>
    <w:rsid w:val="00E77B92"/>
    <w:rsid w:val="00E816C1"/>
    <w:rsid w:val="00E81E6F"/>
    <w:rsid w:val="00E82782"/>
    <w:rsid w:val="00E83C3B"/>
    <w:rsid w:val="00E859A9"/>
    <w:rsid w:val="00E862C4"/>
    <w:rsid w:val="00E86433"/>
    <w:rsid w:val="00E93273"/>
    <w:rsid w:val="00E935C4"/>
    <w:rsid w:val="00E93AF6"/>
    <w:rsid w:val="00E97DD8"/>
    <w:rsid w:val="00EA4725"/>
    <w:rsid w:val="00EA5C39"/>
    <w:rsid w:val="00EB1863"/>
    <w:rsid w:val="00EB3C82"/>
    <w:rsid w:val="00EB514C"/>
    <w:rsid w:val="00EB5E4C"/>
    <w:rsid w:val="00EC1D72"/>
    <w:rsid w:val="00ED19BB"/>
    <w:rsid w:val="00ED2E7F"/>
    <w:rsid w:val="00ED52AE"/>
    <w:rsid w:val="00ED543E"/>
    <w:rsid w:val="00EE089F"/>
    <w:rsid w:val="00EE42DF"/>
    <w:rsid w:val="00EE505C"/>
    <w:rsid w:val="00EE603F"/>
    <w:rsid w:val="00EE60A8"/>
    <w:rsid w:val="00EF303E"/>
    <w:rsid w:val="00EF6CB0"/>
    <w:rsid w:val="00EF7E52"/>
    <w:rsid w:val="00F0254A"/>
    <w:rsid w:val="00F028D3"/>
    <w:rsid w:val="00F0411C"/>
    <w:rsid w:val="00F06C58"/>
    <w:rsid w:val="00F2599A"/>
    <w:rsid w:val="00F26BDB"/>
    <w:rsid w:val="00F314EC"/>
    <w:rsid w:val="00F332C6"/>
    <w:rsid w:val="00F35486"/>
    <w:rsid w:val="00F435FC"/>
    <w:rsid w:val="00F43A51"/>
    <w:rsid w:val="00F51D9F"/>
    <w:rsid w:val="00F53070"/>
    <w:rsid w:val="00F537E0"/>
    <w:rsid w:val="00F54A13"/>
    <w:rsid w:val="00F569D9"/>
    <w:rsid w:val="00F57660"/>
    <w:rsid w:val="00F57ABE"/>
    <w:rsid w:val="00F57D3C"/>
    <w:rsid w:val="00F601EC"/>
    <w:rsid w:val="00F60725"/>
    <w:rsid w:val="00F64C86"/>
    <w:rsid w:val="00F64DDA"/>
    <w:rsid w:val="00F71CBC"/>
    <w:rsid w:val="00F7503F"/>
    <w:rsid w:val="00F8027A"/>
    <w:rsid w:val="00F80AA3"/>
    <w:rsid w:val="00F8195A"/>
    <w:rsid w:val="00F8226F"/>
    <w:rsid w:val="00F83FB0"/>
    <w:rsid w:val="00F84A78"/>
    <w:rsid w:val="00F86292"/>
    <w:rsid w:val="00F8697D"/>
    <w:rsid w:val="00F900B4"/>
    <w:rsid w:val="00F90383"/>
    <w:rsid w:val="00F90901"/>
    <w:rsid w:val="00F9330A"/>
    <w:rsid w:val="00F93BAA"/>
    <w:rsid w:val="00F9642E"/>
    <w:rsid w:val="00F96A89"/>
    <w:rsid w:val="00FA21EE"/>
    <w:rsid w:val="00FA23AC"/>
    <w:rsid w:val="00FA2E14"/>
    <w:rsid w:val="00FA6994"/>
    <w:rsid w:val="00FA6F2B"/>
    <w:rsid w:val="00FB0F5C"/>
    <w:rsid w:val="00FB4A04"/>
    <w:rsid w:val="00FB55FC"/>
    <w:rsid w:val="00FC0645"/>
    <w:rsid w:val="00FC19EB"/>
    <w:rsid w:val="00FC214F"/>
    <w:rsid w:val="00FC5739"/>
    <w:rsid w:val="00FC5BF7"/>
    <w:rsid w:val="00FC5DAA"/>
    <w:rsid w:val="00FC7F5C"/>
    <w:rsid w:val="00FD058E"/>
    <w:rsid w:val="00FD4002"/>
    <w:rsid w:val="00FE0E06"/>
    <w:rsid w:val="00FE5BE9"/>
    <w:rsid w:val="00FE69C8"/>
    <w:rsid w:val="00FE7D08"/>
    <w:rsid w:val="00FF2675"/>
    <w:rsid w:val="00FF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88CC4"/>
  <w15:docId w15:val="{B6C1072D-3294-44B6-BA13-E1FB8E92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2A73"/>
  </w:style>
  <w:style w:type="paragraph" w:styleId="Footer">
    <w:name w:val="footer"/>
    <w:basedOn w:val="Normal"/>
    <w:rsid w:val="00D02A73"/>
    <w:pPr>
      <w:tabs>
        <w:tab w:val="center" w:pos="4320"/>
        <w:tab w:val="right" w:pos="8640"/>
      </w:tabs>
    </w:pPr>
  </w:style>
  <w:style w:type="character" w:styleId="PageNumber">
    <w:name w:val="page number"/>
    <w:basedOn w:val="DefaultParagraphFont"/>
    <w:rsid w:val="00D02A73"/>
  </w:style>
  <w:style w:type="paragraph" w:styleId="NormalWeb">
    <w:name w:val="Normal (Web)"/>
    <w:basedOn w:val="Normal"/>
    <w:uiPriority w:val="99"/>
    <w:rsid w:val="00487ED2"/>
    <w:pPr>
      <w:spacing w:before="100" w:beforeAutospacing="1" w:after="100" w:afterAutospacing="1"/>
    </w:pPr>
  </w:style>
  <w:style w:type="paragraph" w:styleId="BalloonText">
    <w:name w:val="Balloon Text"/>
    <w:basedOn w:val="Normal"/>
    <w:semiHidden/>
    <w:rsid w:val="00360C6F"/>
    <w:rPr>
      <w:rFonts w:ascii="Tahoma" w:hAnsi="Tahoma" w:cs="Tahoma"/>
      <w:sz w:val="16"/>
      <w:szCs w:val="16"/>
    </w:rPr>
  </w:style>
  <w:style w:type="paragraph" w:customStyle="1" w:styleId="Char">
    <w:name w:val="Char"/>
    <w:basedOn w:val="Normal"/>
    <w:rsid w:val="00B9172B"/>
    <w:pPr>
      <w:spacing w:after="160" w:line="240" w:lineRule="exact"/>
    </w:pPr>
    <w:rPr>
      <w:rFonts w:ascii="Verdana" w:hAnsi="Verdana"/>
      <w:sz w:val="20"/>
      <w:szCs w:val="20"/>
    </w:rPr>
  </w:style>
  <w:style w:type="paragraph" w:styleId="Header">
    <w:name w:val="header"/>
    <w:basedOn w:val="Normal"/>
    <w:link w:val="HeaderChar"/>
    <w:uiPriority w:val="99"/>
    <w:rsid w:val="00352498"/>
    <w:pPr>
      <w:tabs>
        <w:tab w:val="center" w:pos="4320"/>
        <w:tab w:val="right" w:pos="8640"/>
      </w:tabs>
    </w:pPr>
  </w:style>
  <w:style w:type="paragraph" w:customStyle="1" w:styleId="Char0">
    <w:name w:val="Char"/>
    <w:basedOn w:val="Normal"/>
    <w:rsid w:val="00AB0C98"/>
    <w:pPr>
      <w:spacing w:after="160" w:line="240" w:lineRule="exact"/>
    </w:pPr>
    <w:rPr>
      <w:rFonts w:ascii="Verdana" w:hAnsi="Verdana" w:cs="Verdana"/>
      <w:sz w:val="20"/>
      <w:szCs w:val="20"/>
    </w:rPr>
  </w:style>
  <w:style w:type="paragraph" w:styleId="ListParagraph">
    <w:name w:val="List Paragraph"/>
    <w:basedOn w:val="Normal"/>
    <w:uiPriority w:val="34"/>
    <w:qFormat/>
    <w:rsid w:val="005F71C9"/>
    <w:pPr>
      <w:ind w:left="720"/>
      <w:contextualSpacing/>
    </w:pPr>
  </w:style>
  <w:style w:type="character" w:styleId="Hyperlink">
    <w:name w:val="Hyperlink"/>
    <w:basedOn w:val="DefaultParagraphFont"/>
    <w:uiPriority w:val="99"/>
    <w:unhideWhenUsed/>
    <w:rsid w:val="00700398"/>
    <w:rPr>
      <w:color w:val="0000FF"/>
      <w:u w:val="single"/>
    </w:rPr>
  </w:style>
  <w:style w:type="paragraph" w:styleId="Revision">
    <w:name w:val="Revision"/>
    <w:hidden/>
    <w:uiPriority w:val="99"/>
    <w:semiHidden/>
    <w:rsid w:val="00E15585"/>
    <w:rPr>
      <w:sz w:val="24"/>
      <w:szCs w:val="24"/>
    </w:rPr>
  </w:style>
  <w:style w:type="character" w:customStyle="1" w:styleId="HeaderChar">
    <w:name w:val="Header Char"/>
    <w:basedOn w:val="DefaultParagraphFont"/>
    <w:link w:val="Header"/>
    <w:uiPriority w:val="99"/>
    <w:rsid w:val="00BE303C"/>
    <w:rPr>
      <w:sz w:val="24"/>
      <w:szCs w:val="24"/>
    </w:rPr>
  </w:style>
  <w:style w:type="table" w:styleId="TableGrid">
    <w:name w:val="Table Grid"/>
    <w:basedOn w:val="TableNormal"/>
    <w:rsid w:val="0024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5FBC"/>
    <w:rPr>
      <w:color w:val="605E5C"/>
      <w:shd w:val="clear" w:color="auto" w:fill="E1DFDD"/>
    </w:rPr>
  </w:style>
  <w:style w:type="character" w:customStyle="1" w:styleId="t286pc">
    <w:name w:val="t286pc"/>
    <w:basedOn w:val="DefaultParagraphFont"/>
    <w:rsid w:val="006E1A15"/>
  </w:style>
  <w:style w:type="character" w:styleId="Strong">
    <w:name w:val="Strong"/>
    <w:basedOn w:val="DefaultParagraphFont"/>
    <w:uiPriority w:val="22"/>
    <w:qFormat/>
    <w:rsid w:val="006E1A15"/>
    <w:rPr>
      <w:b/>
      <w:bCs/>
    </w:rPr>
  </w:style>
  <w:style w:type="paragraph" w:styleId="BodyText">
    <w:name w:val="Body Text"/>
    <w:basedOn w:val="Normal"/>
    <w:link w:val="BodyTextChar"/>
    <w:uiPriority w:val="1"/>
    <w:qFormat/>
    <w:rsid w:val="0013236E"/>
    <w:pPr>
      <w:spacing w:after="120"/>
    </w:pPr>
  </w:style>
  <w:style w:type="character" w:customStyle="1" w:styleId="BodyTextChar">
    <w:name w:val="Body Text Char"/>
    <w:basedOn w:val="DefaultParagraphFont"/>
    <w:link w:val="BodyText"/>
    <w:uiPriority w:val="1"/>
    <w:qFormat/>
    <w:rsid w:val="0013236E"/>
    <w:rPr>
      <w:sz w:val="24"/>
      <w:szCs w:val="24"/>
    </w:rPr>
  </w:style>
  <w:style w:type="paragraph" w:styleId="NoSpacing">
    <w:name w:val="No Spacing"/>
    <w:uiPriority w:val="1"/>
    <w:qFormat/>
    <w:rsid w:val="001A4F99"/>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55436">
      <w:bodyDiv w:val="1"/>
      <w:marLeft w:val="0"/>
      <w:marRight w:val="0"/>
      <w:marTop w:val="0"/>
      <w:marBottom w:val="0"/>
      <w:divBdr>
        <w:top w:val="none" w:sz="0" w:space="0" w:color="auto"/>
        <w:left w:val="none" w:sz="0" w:space="0" w:color="auto"/>
        <w:bottom w:val="none" w:sz="0" w:space="0" w:color="auto"/>
        <w:right w:val="none" w:sz="0" w:space="0" w:color="auto"/>
      </w:divBdr>
    </w:div>
    <w:div w:id="1273168051">
      <w:bodyDiv w:val="1"/>
      <w:marLeft w:val="0"/>
      <w:marRight w:val="0"/>
      <w:marTop w:val="0"/>
      <w:marBottom w:val="0"/>
      <w:divBdr>
        <w:top w:val="none" w:sz="0" w:space="0" w:color="auto"/>
        <w:left w:val="none" w:sz="0" w:space="0" w:color="auto"/>
        <w:bottom w:val="none" w:sz="0" w:space="0" w:color="auto"/>
        <w:right w:val="none" w:sz="0" w:space="0" w:color="auto"/>
      </w:divBdr>
    </w:div>
    <w:div w:id="1642730025">
      <w:bodyDiv w:val="1"/>
      <w:marLeft w:val="0"/>
      <w:marRight w:val="0"/>
      <w:marTop w:val="0"/>
      <w:marBottom w:val="0"/>
      <w:divBdr>
        <w:top w:val="none" w:sz="0" w:space="0" w:color="auto"/>
        <w:left w:val="none" w:sz="0" w:space="0" w:color="auto"/>
        <w:bottom w:val="none" w:sz="0" w:space="0" w:color="auto"/>
        <w:right w:val="none" w:sz="0" w:space="0" w:color="auto"/>
      </w:divBdr>
    </w:div>
    <w:div w:id="17002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2549-B941-4B97-9D56-26F84D5D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UỶ BAN THƯỜNG VỤ QUỐC HỘI</vt:lpstr>
    </vt:vector>
  </TitlesOfParts>
  <Company>Microsoft</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THƯỜNG VỤ QUỐC HỘI</dc:title>
  <dc:creator>Pham Thuy Giang</dc:creator>
  <cp:lastModifiedBy>dell</cp:lastModifiedBy>
  <cp:revision>145</cp:revision>
  <cp:lastPrinted>2026-04-08T09:47:00Z</cp:lastPrinted>
  <dcterms:created xsi:type="dcterms:W3CDTF">2026-05-15T04:10:00Z</dcterms:created>
  <dcterms:modified xsi:type="dcterms:W3CDTF">2026-05-19T23:59:00Z</dcterms:modified>
</cp:coreProperties>
</file>